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BD6" w:rsidRDefault="00AD0D0C">
      <w:pPr>
        <w:spacing w:before="156"/>
        <w:jc w:val="left"/>
        <w:rPr>
          <w:rFonts w:ascii="Times New Roman" w:eastAsia="黑体" w:hAnsi="Times New Roman" w:cs="Times New Roman"/>
          <w:sz w:val="32"/>
          <w:szCs w:val="32"/>
        </w:rPr>
      </w:pPr>
      <w:bookmarkStart w:id="0" w:name="OLE_LINK3"/>
      <w:bookmarkStart w:id="1" w:name="OLE_LINK1"/>
      <w:r>
        <w:rPr>
          <w:rFonts w:ascii="Times New Roman" w:eastAsia="黑体" w:hAnsi="Times New Roman" w:cs="Times New Roman" w:hint="eastAsia"/>
          <w:sz w:val="32"/>
          <w:szCs w:val="32"/>
        </w:rPr>
        <w:t>附件</w:t>
      </w:r>
      <w:r>
        <w:rPr>
          <w:rFonts w:ascii="Times New Roman" w:eastAsia="黑体" w:hAnsi="Times New Roman" w:cs="Times New Roman" w:hint="eastAsia"/>
          <w:sz w:val="32"/>
          <w:szCs w:val="32"/>
        </w:rPr>
        <w:t>4</w:t>
      </w:r>
    </w:p>
    <w:p w:rsidR="00067BD6" w:rsidRDefault="00AD0D0C">
      <w:pPr>
        <w:spacing w:beforeLines="50" w:before="156" w:afterLines="50" w:after="156" w:line="300" w:lineRule="auto"/>
        <w:jc w:val="center"/>
        <w:rPr>
          <w:rFonts w:ascii="Times New Roman" w:eastAsia="黑体" w:hAnsi="Times New Roman" w:cs="Times New Roman"/>
          <w:sz w:val="32"/>
          <w:szCs w:val="32"/>
        </w:rPr>
      </w:pPr>
      <w:r>
        <w:rPr>
          <w:rFonts w:ascii="Times New Roman" w:eastAsia="黑体" w:hAnsi="Times New Roman" w:cs="Times New Roman"/>
          <w:sz w:val="32"/>
          <w:szCs w:val="32"/>
        </w:rPr>
        <w:t>化妆品中</w:t>
      </w:r>
      <w:r>
        <w:rPr>
          <w:rFonts w:ascii="Times New Roman" w:eastAsia="黑体" w:hAnsi="Times New Roman" w:cs="Times New Roman"/>
          <w:sz w:val="32"/>
          <w:szCs w:val="32"/>
        </w:rPr>
        <w:t>CI 10020</w:t>
      </w:r>
      <w:r>
        <w:rPr>
          <w:rFonts w:ascii="Times New Roman" w:eastAsia="黑体" w:hAnsi="Times New Roman" w:cs="Times New Roman"/>
          <w:sz w:val="32"/>
          <w:szCs w:val="32"/>
        </w:rPr>
        <w:t>等</w:t>
      </w:r>
      <w:r>
        <w:rPr>
          <w:rFonts w:ascii="Times New Roman" w:eastAsia="黑体" w:hAnsi="Times New Roman" w:cs="Times New Roman"/>
          <w:sz w:val="32"/>
          <w:szCs w:val="32"/>
        </w:rPr>
        <w:t>11</w:t>
      </w:r>
      <w:r>
        <w:rPr>
          <w:rFonts w:ascii="Times New Roman" w:eastAsia="黑体" w:hAnsi="Times New Roman" w:cs="Times New Roman"/>
          <w:sz w:val="32"/>
          <w:szCs w:val="32"/>
        </w:rPr>
        <w:t>种原料的检验方法</w:t>
      </w:r>
    </w:p>
    <w:p w:rsidR="00067BD6" w:rsidRDefault="00AD0D0C">
      <w:pPr>
        <w:spacing w:beforeLines="50" w:before="156" w:afterLines="50" w:after="156" w:line="300" w:lineRule="auto"/>
        <w:jc w:val="center"/>
        <w:rPr>
          <w:rFonts w:ascii="Times New Roman" w:eastAsia="方正小标宋简体" w:hAnsi="Times New Roman" w:cs="Times New Roman"/>
          <w:szCs w:val="32"/>
        </w:rPr>
      </w:pPr>
      <w:r>
        <w:rPr>
          <w:rFonts w:ascii="Times New Roman" w:eastAsia="方正小标宋简体" w:hAnsi="Times New Roman" w:cs="Times New Roman"/>
          <w:szCs w:val="32"/>
        </w:rPr>
        <w:t>CI 10020 and other 10 kinds of components</w:t>
      </w:r>
    </w:p>
    <w:bookmarkEnd w:id="0"/>
    <w:p w:rsidR="00067BD6" w:rsidRDefault="00AD0D0C">
      <w:pPr>
        <w:numPr>
          <w:ilvl w:val="255"/>
          <w:numId w:val="0"/>
        </w:numPr>
        <w:spacing w:beforeLines="50" w:before="156" w:afterLines="50" w:after="156" w:line="300" w:lineRule="auto"/>
        <w:jc w:val="left"/>
        <w:rPr>
          <w:rFonts w:ascii="Times New Roman" w:eastAsia="黑体" w:hAnsi="Times New Roman" w:cs="Times New Roman"/>
          <w:bCs/>
          <w:szCs w:val="21"/>
        </w:rPr>
      </w:pPr>
      <w:r>
        <w:rPr>
          <w:rFonts w:ascii="Times New Roman" w:eastAsia="黑体" w:hAnsi="Times New Roman" w:cs="Times New Roman"/>
          <w:bCs/>
          <w:szCs w:val="21"/>
        </w:rPr>
        <w:t xml:space="preserve">1  </w:t>
      </w:r>
      <w:r>
        <w:rPr>
          <w:rFonts w:ascii="Times New Roman" w:eastAsia="黑体" w:hAnsi="Times New Roman" w:cs="Times New Roman"/>
          <w:bCs/>
          <w:szCs w:val="21"/>
        </w:rPr>
        <w:t>范围</w:t>
      </w:r>
    </w:p>
    <w:p w:rsidR="00067BD6" w:rsidRDefault="00AD0D0C">
      <w:pPr>
        <w:numPr>
          <w:ilvl w:val="255"/>
          <w:numId w:val="0"/>
        </w:numPr>
        <w:spacing w:beforeLines="50" w:before="156" w:afterLines="50" w:after="156" w:line="300" w:lineRule="auto"/>
        <w:ind w:firstLineChars="200" w:firstLine="420"/>
        <w:jc w:val="left"/>
        <w:rPr>
          <w:rFonts w:ascii="Times New Roman" w:eastAsia="宋体" w:hAnsi="Times New Roman" w:cs="Times New Roman"/>
          <w:bCs/>
          <w:szCs w:val="21"/>
        </w:rPr>
      </w:pPr>
      <w:bookmarkStart w:id="2" w:name="OLE_LINK131"/>
      <w:r>
        <w:rPr>
          <w:rFonts w:ascii="Times New Roman" w:eastAsia="宋体" w:hAnsi="Times New Roman" w:cs="Times New Roman"/>
          <w:color w:val="000000"/>
          <w:kern w:val="0"/>
          <w:szCs w:val="21"/>
        </w:rPr>
        <w:t>本方法规定了高效液相色谱法测定染发类化妆品中</w:t>
      </w:r>
      <w:r>
        <w:rPr>
          <w:rFonts w:ascii="Times New Roman" w:eastAsia="宋体" w:hAnsi="Times New Roman" w:cs="Times New Roman"/>
          <w:szCs w:val="21"/>
        </w:rPr>
        <w:t>CI 10020</w:t>
      </w:r>
      <w:r>
        <w:rPr>
          <w:rFonts w:ascii="Times New Roman" w:eastAsia="宋体" w:hAnsi="Times New Roman" w:cs="Times New Roman"/>
          <w:szCs w:val="21"/>
        </w:rPr>
        <w:t>等</w:t>
      </w:r>
      <w:r>
        <w:rPr>
          <w:rFonts w:ascii="Times New Roman" w:eastAsia="宋体" w:hAnsi="Times New Roman" w:cs="Times New Roman"/>
          <w:szCs w:val="21"/>
        </w:rPr>
        <w:t>11</w:t>
      </w:r>
      <w:r>
        <w:rPr>
          <w:rFonts w:ascii="Times New Roman" w:eastAsia="宋体" w:hAnsi="Times New Roman" w:cs="Times New Roman"/>
          <w:szCs w:val="21"/>
        </w:rPr>
        <w:t>种原料</w:t>
      </w:r>
      <w:r>
        <w:rPr>
          <w:rFonts w:ascii="Times New Roman" w:eastAsia="宋体" w:hAnsi="Times New Roman" w:cs="Times New Roman"/>
          <w:color w:val="000000"/>
          <w:kern w:val="0"/>
          <w:szCs w:val="21"/>
        </w:rPr>
        <w:t>的含量。</w:t>
      </w:r>
    </w:p>
    <w:bookmarkEnd w:id="2"/>
    <w:p w:rsidR="00067BD6" w:rsidRDefault="00AD0D0C">
      <w:pPr>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本方法适用于</w:t>
      </w:r>
      <w:bookmarkStart w:id="3" w:name="OLE_LINK120"/>
      <w:r>
        <w:rPr>
          <w:rFonts w:ascii="Times New Roman" w:eastAsia="宋体" w:hAnsi="Times New Roman" w:cs="Times New Roman"/>
          <w:szCs w:val="21"/>
        </w:rPr>
        <w:t>膏霜乳类</w:t>
      </w:r>
      <w:bookmarkEnd w:id="3"/>
      <w:r>
        <w:rPr>
          <w:rFonts w:ascii="Times New Roman" w:eastAsia="宋体" w:hAnsi="Times New Roman" w:cs="Times New Roman"/>
          <w:szCs w:val="21"/>
        </w:rPr>
        <w:t>化妆品中</w:t>
      </w:r>
      <w:bookmarkStart w:id="4" w:name="OLE_LINK142"/>
      <w:bookmarkStart w:id="5" w:name="OLE_LINK130"/>
      <w:r>
        <w:rPr>
          <w:rFonts w:ascii="Times New Roman" w:eastAsia="宋体" w:hAnsi="Times New Roman" w:cs="Times New Roman"/>
          <w:szCs w:val="21"/>
        </w:rPr>
        <w:t>CI 10020</w:t>
      </w:r>
      <w:bookmarkEnd w:id="4"/>
      <w:r>
        <w:rPr>
          <w:rFonts w:ascii="Times New Roman" w:eastAsia="宋体" w:hAnsi="Times New Roman" w:cs="Times New Roman"/>
          <w:szCs w:val="21"/>
        </w:rPr>
        <w:t>等</w:t>
      </w:r>
      <w:r>
        <w:rPr>
          <w:rFonts w:ascii="Times New Roman" w:eastAsia="宋体" w:hAnsi="Times New Roman" w:cs="Times New Roman"/>
          <w:szCs w:val="21"/>
        </w:rPr>
        <w:t>11</w:t>
      </w:r>
      <w:r>
        <w:rPr>
          <w:rFonts w:ascii="Times New Roman" w:eastAsia="宋体" w:hAnsi="Times New Roman" w:cs="Times New Roman"/>
          <w:szCs w:val="21"/>
        </w:rPr>
        <w:t>种原料</w:t>
      </w:r>
      <w:bookmarkEnd w:id="5"/>
      <w:r>
        <w:rPr>
          <w:rFonts w:ascii="Times New Roman" w:eastAsia="宋体" w:hAnsi="Times New Roman" w:cs="Times New Roman"/>
          <w:szCs w:val="21"/>
        </w:rPr>
        <w:t>（不含色</w:t>
      </w:r>
      <w:proofErr w:type="gramStart"/>
      <w:r>
        <w:rPr>
          <w:rFonts w:ascii="Times New Roman" w:eastAsia="宋体" w:hAnsi="Times New Roman" w:cs="Times New Roman"/>
          <w:szCs w:val="21"/>
        </w:rPr>
        <w:t>淀</w:t>
      </w:r>
      <w:proofErr w:type="gramEnd"/>
      <w:r>
        <w:rPr>
          <w:rFonts w:ascii="Times New Roman" w:eastAsia="宋体" w:hAnsi="Times New Roman" w:cs="Times New Roman"/>
          <w:szCs w:val="21"/>
        </w:rPr>
        <w:t>）含量的测定。</w:t>
      </w:r>
    </w:p>
    <w:p w:rsidR="00067BD6" w:rsidRDefault="00AD0D0C">
      <w:pPr>
        <w:spacing w:beforeLines="50" w:before="156" w:afterLines="50" w:after="156" w:line="300" w:lineRule="auto"/>
        <w:ind w:firstLineChars="200" w:firstLine="420"/>
        <w:rPr>
          <w:rFonts w:ascii="Times New Roman" w:eastAsia="仿宋_GB2312" w:hAnsi="Times New Roman" w:cs="Times New Roman"/>
          <w:szCs w:val="21"/>
        </w:rPr>
      </w:pPr>
      <w:r>
        <w:rPr>
          <w:rFonts w:ascii="Times New Roman" w:eastAsia="宋体" w:hAnsi="Times New Roman" w:cs="Times New Roman"/>
          <w:szCs w:val="21"/>
        </w:rPr>
        <w:t>本方法所指的</w:t>
      </w:r>
      <w:r>
        <w:rPr>
          <w:rFonts w:ascii="Times New Roman" w:eastAsia="宋体" w:hAnsi="Times New Roman" w:cs="Times New Roman"/>
          <w:szCs w:val="21"/>
        </w:rPr>
        <w:t>11</w:t>
      </w:r>
      <w:r>
        <w:rPr>
          <w:rFonts w:ascii="Times New Roman" w:eastAsia="宋体" w:hAnsi="Times New Roman" w:cs="Times New Roman"/>
          <w:szCs w:val="21"/>
        </w:rPr>
        <w:t>种原料包括</w:t>
      </w:r>
      <w:bookmarkStart w:id="6" w:name="OLE_LINK140"/>
      <w:bookmarkStart w:id="7" w:name="OLE_LINK76"/>
      <w:r>
        <w:rPr>
          <w:rFonts w:ascii="Times New Roman" w:eastAsia="宋体" w:hAnsi="Times New Roman" w:cs="Times New Roman"/>
          <w:szCs w:val="21"/>
        </w:rPr>
        <w:t>CI 10020</w:t>
      </w:r>
      <w:bookmarkEnd w:id="6"/>
      <w:r>
        <w:rPr>
          <w:rFonts w:ascii="Times New Roman" w:eastAsia="宋体" w:hAnsi="Times New Roman" w:cs="Times New Roman"/>
          <w:szCs w:val="21"/>
        </w:rPr>
        <w:t>（酸性绿</w:t>
      </w: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szCs w:val="21"/>
        </w:rPr>
        <w:t>CI 14270</w:t>
      </w:r>
      <w:r>
        <w:rPr>
          <w:rFonts w:ascii="Times New Roman" w:eastAsia="宋体" w:hAnsi="Times New Roman" w:cs="Times New Roman"/>
          <w:szCs w:val="21"/>
        </w:rPr>
        <w:t>（酸性橙</w:t>
      </w:r>
      <w:r>
        <w:rPr>
          <w:rFonts w:ascii="Times New Roman" w:eastAsia="宋体" w:hAnsi="Times New Roman" w:cs="Times New Roman"/>
          <w:szCs w:val="21"/>
        </w:rPr>
        <w:t>6</w:t>
      </w:r>
      <w:r>
        <w:rPr>
          <w:rFonts w:ascii="Times New Roman" w:eastAsia="宋体" w:hAnsi="Times New Roman" w:cs="Times New Roman"/>
          <w:szCs w:val="21"/>
        </w:rPr>
        <w:t>）、</w:t>
      </w:r>
      <w:r>
        <w:rPr>
          <w:rFonts w:ascii="Times New Roman" w:eastAsia="宋体" w:hAnsi="Times New Roman" w:cs="Times New Roman"/>
          <w:szCs w:val="21"/>
        </w:rPr>
        <w:t>CI 14700</w:t>
      </w:r>
      <w:r>
        <w:rPr>
          <w:rFonts w:ascii="Times New Roman" w:eastAsia="宋体" w:hAnsi="Times New Roman" w:cs="Times New Roman"/>
          <w:szCs w:val="21"/>
        </w:rPr>
        <w:t>（食品红</w:t>
      </w: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szCs w:val="21"/>
        </w:rPr>
        <w:t>CI 16185</w:t>
      </w:r>
      <w:r>
        <w:rPr>
          <w:rFonts w:ascii="Times New Roman" w:eastAsia="宋体" w:hAnsi="Times New Roman" w:cs="Times New Roman"/>
          <w:szCs w:val="21"/>
        </w:rPr>
        <w:t>（食品红</w:t>
      </w:r>
      <w:r>
        <w:rPr>
          <w:rFonts w:ascii="Times New Roman" w:eastAsia="宋体" w:hAnsi="Times New Roman" w:cs="Times New Roman"/>
          <w:szCs w:val="21"/>
        </w:rPr>
        <w:t>9</w:t>
      </w:r>
      <w:r>
        <w:rPr>
          <w:rFonts w:ascii="Times New Roman" w:eastAsia="宋体" w:hAnsi="Times New Roman" w:cs="Times New Roman"/>
          <w:szCs w:val="21"/>
        </w:rPr>
        <w:t>）、</w:t>
      </w:r>
      <w:r>
        <w:rPr>
          <w:rFonts w:ascii="Times New Roman" w:eastAsia="宋体" w:hAnsi="Times New Roman" w:cs="Times New Roman"/>
          <w:szCs w:val="21"/>
        </w:rPr>
        <w:t>CI 42045</w:t>
      </w:r>
      <w:r>
        <w:rPr>
          <w:rFonts w:ascii="Times New Roman" w:eastAsia="宋体" w:hAnsi="Times New Roman" w:cs="Times New Roman"/>
          <w:szCs w:val="21"/>
        </w:rPr>
        <w:t>（酸性蓝</w:t>
      </w:r>
      <w:r>
        <w:rPr>
          <w:rFonts w:ascii="Times New Roman" w:eastAsia="宋体" w:hAnsi="Times New Roman" w:cs="Times New Roman"/>
          <w:szCs w:val="21"/>
        </w:rPr>
        <w:t>1</w:t>
      </w:r>
      <w:r>
        <w:rPr>
          <w:rFonts w:ascii="Times New Roman" w:eastAsia="宋体" w:hAnsi="Times New Roman" w:cs="Times New Roman"/>
          <w:szCs w:val="21"/>
        </w:rPr>
        <w:t>）、</w:t>
      </w:r>
      <w:r>
        <w:rPr>
          <w:rFonts w:ascii="Times New Roman" w:eastAsia="宋体" w:hAnsi="Times New Roman" w:cs="Times New Roman"/>
          <w:szCs w:val="21"/>
        </w:rPr>
        <w:t xml:space="preserve">CI </w:t>
      </w:r>
      <w:r>
        <w:rPr>
          <w:rFonts w:ascii="Times New Roman" w:eastAsia="宋体" w:hAnsi="Times New Roman" w:cs="Times New Roman"/>
          <w:szCs w:val="21"/>
        </w:rPr>
        <w:t>42051</w:t>
      </w:r>
      <w:r>
        <w:rPr>
          <w:rFonts w:ascii="Times New Roman" w:eastAsia="宋体" w:hAnsi="Times New Roman" w:cs="Times New Roman"/>
          <w:szCs w:val="21"/>
        </w:rPr>
        <w:t>（食品蓝</w:t>
      </w:r>
      <w:r>
        <w:rPr>
          <w:rFonts w:ascii="Times New Roman" w:eastAsia="宋体" w:hAnsi="Times New Roman" w:cs="Times New Roman"/>
          <w:szCs w:val="21"/>
        </w:rPr>
        <w:t>5</w:t>
      </w:r>
      <w:r>
        <w:rPr>
          <w:rFonts w:ascii="Times New Roman" w:eastAsia="宋体" w:hAnsi="Times New Roman" w:cs="Times New Roman"/>
          <w:szCs w:val="21"/>
        </w:rPr>
        <w:t>）、</w:t>
      </w:r>
      <w:r>
        <w:rPr>
          <w:rFonts w:ascii="Times New Roman" w:eastAsia="宋体" w:hAnsi="Times New Roman" w:cs="Times New Roman"/>
          <w:szCs w:val="21"/>
        </w:rPr>
        <w:t>CI 42053</w:t>
      </w:r>
      <w:r>
        <w:rPr>
          <w:rFonts w:ascii="Times New Roman" w:eastAsia="宋体" w:hAnsi="Times New Roman" w:cs="Times New Roman"/>
          <w:szCs w:val="21"/>
        </w:rPr>
        <w:t>（食品绿</w:t>
      </w:r>
      <w:r>
        <w:rPr>
          <w:rFonts w:ascii="Times New Roman" w:eastAsia="宋体" w:hAnsi="Times New Roman" w:cs="Times New Roman"/>
          <w:szCs w:val="21"/>
        </w:rPr>
        <w:t>3</w:t>
      </w:r>
      <w:r>
        <w:rPr>
          <w:rFonts w:ascii="Times New Roman" w:eastAsia="宋体" w:hAnsi="Times New Roman" w:cs="Times New Roman"/>
          <w:szCs w:val="21"/>
        </w:rPr>
        <w:t>）、</w:t>
      </w:r>
      <w:r>
        <w:rPr>
          <w:rFonts w:ascii="Times New Roman" w:eastAsia="宋体" w:hAnsi="Times New Roman" w:cs="Times New Roman"/>
          <w:szCs w:val="21"/>
        </w:rPr>
        <w:t>CI 45350</w:t>
      </w:r>
      <w:r>
        <w:rPr>
          <w:rFonts w:ascii="Times New Roman" w:eastAsia="宋体" w:hAnsi="Times New Roman" w:cs="Times New Roman"/>
          <w:szCs w:val="21"/>
        </w:rPr>
        <w:t>（酸性黄</w:t>
      </w:r>
      <w:r>
        <w:rPr>
          <w:rFonts w:ascii="Times New Roman" w:eastAsia="宋体" w:hAnsi="Times New Roman" w:cs="Times New Roman"/>
          <w:szCs w:val="21"/>
        </w:rPr>
        <w:t>73</w:t>
      </w:r>
      <w:r>
        <w:rPr>
          <w:rFonts w:ascii="Times New Roman" w:eastAsia="宋体" w:hAnsi="Times New Roman" w:cs="Times New Roman"/>
          <w:szCs w:val="21"/>
        </w:rPr>
        <w:t>）、</w:t>
      </w:r>
      <w:r>
        <w:rPr>
          <w:rFonts w:ascii="Times New Roman" w:eastAsia="宋体" w:hAnsi="Times New Roman" w:cs="Times New Roman"/>
          <w:szCs w:val="21"/>
        </w:rPr>
        <w:t>CI 45380</w:t>
      </w:r>
      <w:r>
        <w:rPr>
          <w:rFonts w:ascii="Times New Roman" w:eastAsia="宋体" w:hAnsi="Times New Roman" w:cs="Times New Roman"/>
          <w:szCs w:val="21"/>
        </w:rPr>
        <w:t>（酸性红</w:t>
      </w:r>
      <w:r>
        <w:rPr>
          <w:rFonts w:ascii="Times New Roman" w:eastAsia="宋体" w:hAnsi="Times New Roman" w:cs="Times New Roman"/>
          <w:szCs w:val="21"/>
        </w:rPr>
        <w:t>87</w:t>
      </w:r>
      <w:r>
        <w:rPr>
          <w:rFonts w:ascii="Times New Roman" w:eastAsia="宋体" w:hAnsi="Times New Roman" w:cs="Times New Roman"/>
          <w:szCs w:val="21"/>
        </w:rPr>
        <w:t>）、</w:t>
      </w:r>
      <w:r>
        <w:rPr>
          <w:rFonts w:ascii="Times New Roman" w:eastAsia="宋体" w:hAnsi="Times New Roman" w:cs="Times New Roman"/>
          <w:szCs w:val="21"/>
        </w:rPr>
        <w:t>CI 45430</w:t>
      </w:r>
      <w:r>
        <w:rPr>
          <w:rFonts w:ascii="Times New Roman" w:eastAsia="宋体" w:hAnsi="Times New Roman" w:cs="Times New Roman"/>
          <w:szCs w:val="21"/>
        </w:rPr>
        <w:t>（食品红</w:t>
      </w:r>
      <w:r>
        <w:rPr>
          <w:rFonts w:ascii="Times New Roman" w:eastAsia="宋体" w:hAnsi="Times New Roman" w:cs="Times New Roman"/>
          <w:szCs w:val="21"/>
        </w:rPr>
        <w:t>14</w:t>
      </w:r>
      <w:r>
        <w:rPr>
          <w:rFonts w:ascii="Times New Roman" w:eastAsia="宋体" w:hAnsi="Times New Roman" w:cs="Times New Roman"/>
          <w:szCs w:val="21"/>
        </w:rPr>
        <w:t>）、</w:t>
      </w:r>
      <w:r>
        <w:rPr>
          <w:rFonts w:ascii="Times New Roman" w:eastAsia="宋体" w:hAnsi="Times New Roman" w:cs="Times New Roman"/>
          <w:szCs w:val="21"/>
        </w:rPr>
        <w:t>CI 59040</w:t>
      </w:r>
      <w:bookmarkEnd w:id="7"/>
      <w:r>
        <w:rPr>
          <w:rFonts w:ascii="Times New Roman" w:eastAsia="宋体" w:hAnsi="Times New Roman" w:cs="Times New Roman"/>
          <w:szCs w:val="21"/>
        </w:rPr>
        <w:t>（</w:t>
      </w:r>
      <w:bookmarkStart w:id="8" w:name="OLE_LINK125"/>
      <w:r>
        <w:rPr>
          <w:rFonts w:ascii="Times New Roman" w:eastAsia="宋体" w:hAnsi="Times New Roman" w:cs="Times New Roman"/>
          <w:szCs w:val="21"/>
        </w:rPr>
        <w:t>溶剂绿</w:t>
      </w:r>
      <w:r>
        <w:rPr>
          <w:rFonts w:ascii="Times New Roman" w:eastAsia="宋体" w:hAnsi="Times New Roman" w:cs="Times New Roman"/>
          <w:szCs w:val="21"/>
        </w:rPr>
        <w:t>7</w:t>
      </w:r>
      <w:bookmarkEnd w:id="8"/>
      <w:r>
        <w:rPr>
          <w:rFonts w:ascii="Times New Roman" w:eastAsia="宋体" w:hAnsi="Times New Roman" w:cs="Times New Roman"/>
          <w:szCs w:val="21"/>
        </w:rPr>
        <w:t>）。</w:t>
      </w:r>
    </w:p>
    <w:p w:rsidR="00067BD6" w:rsidRDefault="00AD0D0C">
      <w:pPr>
        <w:numPr>
          <w:ilvl w:val="255"/>
          <w:numId w:val="0"/>
        </w:numPr>
        <w:spacing w:beforeLines="50" w:before="156" w:afterLines="50" w:after="156" w:line="300" w:lineRule="auto"/>
        <w:jc w:val="left"/>
        <w:rPr>
          <w:rFonts w:ascii="Times New Roman" w:eastAsia="黑体" w:hAnsi="Times New Roman" w:cs="Times New Roman"/>
          <w:bCs/>
          <w:szCs w:val="21"/>
        </w:rPr>
      </w:pPr>
      <w:r>
        <w:rPr>
          <w:rFonts w:ascii="Times New Roman" w:eastAsia="黑体" w:hAnsi="Times New Roman" w:cs="Times New Roman"/>
          <w:bCs/>
          <w:szCs w:val="21"/>
        </w:rPr>
        <w:t xml:space="preserve">2  </w:t>
      </w:r>
      <w:r>
        <w:rPr>
          <w:rFonts w:ascii="Times New Roman" w:eastAsia="黑体" w:hAnsi="Times New Roman" w:cs="Times New Roman"/>
          <w:bCs/>
          <w:szCs w:val="21"/>
        </w:rPr>
        <w:t>方法提要</w:t>
      </w:r>
    </w:p>
    <w:p w:rsidR="00067BD6" w:rsidRDefault="00AD0D0C">
      <w:pPr>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样品提取后，经高效液相色谱仪分离，二极管阵列检测器检测，根据保留时间和紫外光谱定性，峰面积定量，以标准曲线法计算含量。</w:t>
      </w:r>
    </w:p>
    <w:p w:rsidR="00067BD6" w:rsidRDefault="00AD0D0C">
      <w:pPr>
        <w:spacing w:beforeLines="50" w:before="156" w:afterLines="50" w:after="156" w:line="300" w:lineRule="auto"/>
        <w:ind w:firstLineChars="200" w:firstLine="420"/>
        <w:rPr>
          <w:rFonts w:ascii="Times New Roman" w:eastAsia="仿宋_GB2312" w:hAnsi="Times New Roman" w:cs="Times New Roman"/>
          <w:szCs w:val="21"/>
        </w:rPr>
      </w:pPr>
      <w:r>
        <w:rPr>
          <w:rFonts w:ascii="Times New Roman" w:eastAsia="宋体" w:hAnsi="Times New Roman" w:cs="Times New Roman"/>
          <w:szCs w:val="21"/>
        </w:rPr>
        <w:t>本方法中各原料的检出限、定量下限及取样量为</w:t>
      </w:r>
      <w:r>
        <w:rPr>
          <w:rFonts w:ascii="Times New Roman" w:eastAsia="宋体" w:hAnsi="Times New Roman" w:cs="Times New Roman"/>
          <w:szCs w:val="21"/>
        </w:rPr>
        <w:t>0.</w:t>
      </w:r>
      <w:r>
        <w:rPr>
          <w:rFonts w:ascii="Times New Roman" w:eastAsia="宋体" w:hAnsi="Times New Roman" w:cs="Times New Roman"/>
          <w:szCs w:val="21"/>
        </w:rPr>
        <w:t>2</w:t>
      </w:r>
      <w:r>
        <w:rPr>
          <w:rFonts w:ascii="Times New Roman" w:eastAsia="宋体" w:hAnsi="Times New Roman" w:cs="Times New Roman" w:hint="eastAsia"/>
          <w:szCs w:val="21"/>
        </w:rPr>
        <w:t xml:space="preserve"> </w:t>
      </w:r>
      <w:r>
        <w:rPr>
          <w:rFonts w:ascii="Times New Roman" w:eastAsia="宋体" w:hAnsi="Times New Roman" w:cs="Times New Roman"/>
          <w:szCs w:val="21"/>
        </w:rPr>
        <w:t>g</w:t>
      </w:r>
      <w:r>
        <w:rPr>
          <w:rFonts w:ascii="Times New Roman" w:eastAsia="宋体" w:hAnsi="Times New Roman" w:cs="Times New Roman"/>
          <w:szCs w:val="21"/>
        </w:rPr>
        <w:t>，</w:t>
      </w:r>
      <w:proofErr w:type="gramStart"/>
      <w:r>
        <w:rPr>
          <w:rFonts w:ascii="Times New Roman" w:eastAsia="宋体" w:hAnsi="Times New Roman" w:cs="Times New Roman"/>
          <w:szCs w:val="21"/>
        </w:rPr>
        <w:t>定容至</w:t>
      </w:r>
      <w:proofErr w:type="gramEnd"/>
      <w:r>
        <w:rPr>
          <w:rFonts w:ascii="Times New Roman" w:eastAsia="宋体" w:hAnsi="Times New Roman" w:cs="Times New Roman"/>
          <w:szCs w:val="21"/>
        </w:rPr>
        <w:t>10</w:t>
      </w:r>
      <w:r>
        <w:rPr>
          <w:rFonts w:ascii="Times New Roman" w:eastAsia="宋体" w:hAnsi="Times New Roman" w:cs="Times New Roman" w:hint="eastAsia"/>
          <w:szCs w:val="21"/>
        </w:rPr>
        <w:t xml:space="preserve"> </w:t>
      </w:r>
      <w:r>
        <w:rPr>
          <w:rFonts w:ascii="Times New Roman" w:eastAsia="宋体" w:hAnsi="Times New Roman" w:cs="Times New Roman"/>
          <w:szCs w:val="21"/>
        </w:rPr>
        <w:t>mL</w:t>
      </w:r>
      <w:r>
        <w:rPr>
          <w:rFonts w:ascii="Times New Roman" w:eastAsia="宋体" w:hAnsi="Times New Roman" w:cs="Times New Roman"/>
          <w:szCs w:val="21"/>
        </w:rPr>
        <w:t>时的检出浓度、最低定量浓度见表</w:t>
      </w:r>
      <w:r>
        <w:rPr>
          <w:rFonts w:ascii="Times New Roman" w:eastAsia="宋体" w:hAnsi="Times New Roman" w:cs="Times New Roman"/>
          <w:szCs w:val="21"/>
        </w:rPr>
        <w:t>1</w:t>
      </w:r>
      <w:r>
        <w:rPr>
          <w:rFonts w:ascii="Times New Roman" w:eastAsia="宋体" w:hAnsi="Times New Roman" w:cs="Times New Roman"/>
          <w:szCs w:val="21"/>
        </w:rPr>
        <w:t>。</w:t>
      </w:r>
    </w:p>
    <w:p w:rsidR="00067BD6" w:rsidRDefault="00AD0D0C">
      <w:pPr>
        <w:spacing w:beforeLines="50" w:before="156" w:afterLines="50" w:after="156" w:line="300" w:lineRule="auto"/>
        <w:jc w:val="center"/>
        <w:rPr>
          <w:rFonts w:ascii="Times New Roman" w:eastAsia="黑体" w:hAnsi="Times New Roman" w:cs="Times New Roman"/>
          <w:sz w:val="28"/>
          <w:szCs w:val="28"/>
        </w:rPr>
      </w:pPr>
      <w:r>
        <w:rPr>
          <w:rFonts w:ascii="Times New Roman" w:eastAsia="黑体" w:hAnsi="Times New Roman" w:cs="Times New Roman"/>
          <w:szCs w:val="21"/>
        </w:rPr>
        <w:t>表</w:t>
      </w:r>
      <w:r>
        <w:rPr>
          <w:rFonts w:ascii="Times New Roman" w:eastAsia="黑体" w:hAnsi="Times New Roman" w:cs="Times New Roman"/>
          <w:szCs w:val="21"/>
        </w:rPr>
        <w:t>1  11</w:t>
      </w:r>
      <w:r>
        <w:rPr>
          <w:rFonts w:ascii="Times New Roman" w:eastAsia="黑体" w:hAnsi="Times New Roman" w:cs="Times New Roman"/>
          <w:szCs w:val="21"/>
        </w:rPr>
        <w:t>种原料的检出限、检出浓度、定量下限和最低定量浓度</w:t>
      </w:r>
    </w:p>
    <w:tbl>
      <w:tblPr>
        <w:tblStyle w:val="a8"/>
        <w:tblW w:w="4997"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1246"/>
        <w:gridCol w:w="1309"/>
        <w:gridCol w:w="1291"/>
        <w:gridCol w:w="1324"/>
        <w:gridCol w:w="1324"/>
        <w:gridCol w:w="1463"/>
      </w:tblGrid>
      <w:tr w:rsidR="00067BD6">
        <w:trPr>
          <w:trHeight w:val="691"/>
          <w:jc w:val="center"/>
        </w:trPr>
        <w:tc>
          <w:tcPr>
            <w:tcW w:w="328" w:type="pct"/>
            <w:tcBorders>
              <w:bottom w:val="single" w:sz="4" w:space="0" w:color="auto"/>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序号</w:t>
            </w:r>
          </w:p>
        </w:tc>
        <w:tc>
          <w:tcPr>
            <w:tcW w:w="731" w:type="pct"/>
            <w:tcBorders>
              <w:bottom w:val="single" w:sz="4" w:space="0" w:color="auto"/>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着色剂索引号</w:t>
            </w:r>
          </w:p>
        </w:tc>
        <w:tc>
          <w:tcPr>
            <w:tcW w:w="768" w:type="pct"/>
            <w:tcBorders>
              <w:bottom w:val="single" w:sz="4" w:space="0" w:color="auto"/>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着色剂索引通用中文名</w:t>
            </w:r>
          </w:p>
        </w:tc>
        <w:tc>
          <w:tcPr>
            <w:tcW w:w="758" w:type="pct"/>
            <w:tcBorders>
              <w:bottom w:val="single" w:sz="4" w:space="0" w:color="auto"/>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检出限</w:t>
            </w:r>
          </w:p>
          <w:p w:rsidR="00067BD6" w:rsidRDefault="00AD0D0C">
            <w:pPr>
              <w:ind w:firstLineChars="100" w:firstLine="210"/>
              <w:rPr>
                <w:rFonts w:ascii="Times New Roman" w:eastAsia="宋体" w:hAnsi="Times New Roman" w:cs="Times New Roman"/>
                <w:szCs w:val="21"/>
              </w:rPr>
            </w:pPr>
            <w:r>
              <w:rPr>
                <w:rFonts w:ascii="Times New Roman" w:eastAsia="宋体" w:hAnsi="Times New Roman" w:cs="Times New Roman"/>
                <w:szCs w:val="21"/>
              </w:rPr>
              <w:t>（</w:t>
            </w:r>
            <w:proofErr w:type="spellStart"/>
            <w:r>
              <w:rPr>
                <w:rFonts w:ascii="Times New Roman" w:eastAsia="宋体" w:hAnsi="Times New Roman" w:cs="Times New Roman"/>
                <w:szCs w:val="21"/>
              </w:rPr>
              <w:t>ng</w:t>
            </w:r>
            <w:proofErr w:type="spellEnd"/>
            <w:r>
              <w:rPr>
                <w:rFonts w:ascii="Times New Roman" w:eastAsia="宋体" w:hAnsi="Times New Roman" w:cs="Times New Roman"/>
                <w:szCs w:val="21"/>
              </w:rPr>
              <w:t>）</w:t>
            </w:r>
          </w:p>
        </w:tc>
        <w:tc>
          <w:tcPr>
            <w:tcW w:w="777" w:type="pct"/>
            <w:tcBorders>
              <w:bottom w:val="single" w:sz="4" w:space="0" w:color="auto"/>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定量下限</w:t>
            </w:r>
          </w:p>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w:t>
            </w:r>
            <w:proofErr w:type="spellStart"/>
            <w:r>
              <w:rPr>
                <w:rFonts w:ascii="Times New Roman" w:eastAsia="宋体" w:hAnsi="Times New Roman" w:cs="Times New Roman"/>
                <w:szCs w:val="21"/>
              </w:rPr>
              <w:t>ng</w:t>
            </w:r>
            <w:proofErr w:type="spellEnd"/>
            <w:r>
              <w:rPr>
                <w:rFonts w:ascii="Times New Roman" w:eastAsia="宋体" w:hAnsi="Times New Roman" w:cs="Times New Roman"/>
                <w:szCs w:val="21"/>
              </w:rPr>
              <w:t>）</w:t>
            </w:r>
          </w:p>
        </w:tc>
        <w:tc>
          <w:tcPr>
            <w:tcW w:w="777" w:type="pct"/>
            <w:tcBorders>
              <w:bottom w:val="single" w:sz="4" w:space="0" w:color="auto"/>
            </w:tcBorders>
          </w:tcPr>
          <w:p w:rsidR="00067BD6" w:rsidRDefault="00AD0D0C">
            <w:pPr>
              <w:ind w:firstLineChars="100" w:firstLine="210"/>
              <w:jc w:val="center"/>
              <w:rPr>
                <w:rFonts w:ascii="Times New Roman" w:eastAsia="宋体" w:hAnsi="Times New Roman" w:cs="Times New Roman"/>
                <w:szCs w:val="21"/>
              </w:rPr>
            </w:pPr>
            <w:r>
              <w:rPr>
                <w:rFonts w:ascii="Times New Roman" w:eastAsia="宋体" w:hAnsi="Times New Roman" w:cs="Times New Roman"/>
                <w:szCs w:val="21"/>
              </w:rPr>
              <w:t>检出浓度（</w:t>
            </w:r>
            <w:proofErr w:type="spellStart"/>
            <w:r>
              <w:rPr>
                <w:rFonts w:ascii="Times New Roman" w:eastAsia="宋体" w:hAnsi="Times New Roman" w:cs="Times New Roman"/>
                <w:szCs w:val="21"/>
              </w:rPr>
              <w:t>μg</w:t>
            </w:r>
            <w:proofErr w:type="spellEnd"/>
            <w:r>
              <w:rPr>
                <w:rFonts w:ascii="Times New Roman" w:eastAsia="宋体" w:hAnsi="Times New Roman" w:cs="Times New Roman"/>
                <w:szCs w:val="21"/>
              </w:rPr>
              <w:t>/g</w:t>
            </w:r>
            <w:r>
              <w:rPr>
                <w:rFonts w:ascii="Times New Roman" w:eastAsia="宋体" w:hAnsi="Times New Roman" w:cs="Times New Roman"/>
                <w:szCs w:val="21"/>
              </w:rPr>
              <w:t>）</w:t>
            </w:r>
          </w:p>
        </w:tc>
        <w:tc>
          <w:tcPr>
            <w:tcW w:w="858" w:type="pct"/>
            <w:tcBorders>
              <w:bottom w:val="single" w:sz="4" w:space="0" w:color="auto"/>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最低定量浓</w:t>
            </w:r>
          </w:p>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度（</w:t>
            </w:r>
            <w:proofErr w:type="spellStart"/>
            <w:r>
              <w:rPr>
                <w:rFonts w:ascii="Times New Roman" w:eastAsia="宋体" w:hAnsi="Times New Roman" w:cs="Times New Roman"/>
                <w:szCs w:val="21"/>
              </w:rPr>
              <w:t>μg</w:t>
            </w:r>
            <w:proofErr w:type="spellEnd"/>
            <w:r>
              <w:rPr>
                <w:rFonts w:ascii="Times New Roman" w:eastAsia="宋体" w:hAnsi="Times New Roman" w:cs="Times New Roman"/>
                <w:szCs w:val="21"/>
              </w:rPr>
              <w:t>/g</w:t>
            </w:r>
            <w:r>
              <w:rPr>
                <w:rFonts w:ascii="Times New Roman" w:eastAsia="宋体" w:hAnsi="Times New Roman" w:cs="Times New Roman"/>
                <w:szCs w:val="21"/>
              </w:rPr>
              <w:t>）</w:t>
            </w:r>
          </w:p>
        </w:tc>
      </w:tr>
      <w:tr w:rsidR="00067BD6">
        <w:trPr>
          <w:jc w:val="center"/>
        </w:trPr>
        <w:tc>
          <w:tcPr>
            <w:tcW w:w="32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731"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10020</w:t>
            </w:r>
          </w:p>
        </w:tc>
        <w:tc>
          <w:tcPr>
            <w:tcW w:w="76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酸性绿</w:t>
            </w:r>
            <w:r>
              <w:rPr>
                <w:rFonts w:ascii="Times New Roman" w:eastAsia="宋体" w:hAnsi="Times New Roman" w:cs="Times New Roman"/>
                <w:szCs w:val="21"/>
              </w:rPr>
              <w:t>1</w:t>
            </w:r>
          </w:p>
        </w:tc>
        <w:tc>
          <w:tcPr>
            <w:tcW w:w="75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1.5</w:t>
            </w:r>
          </w:p>
        </w:tc>
        <w:tc>
          <w:tcPr>
            <w:tcW w:w="777"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5.0</w:t>
            </w:r>
          </w:p>
        </w:tc>
        <w:tc>
          <w:tcPr>
            <w:tcW w:w="777" w:type="pct"/>
            <w:tcBorders>
              <w:tl2br w:val="nil"/>
              <w:tr2bl w:val="nil"/>
            </w:tcBorders>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15</w:t>
            </w:r>
          </w:p>
        </w:tc>
        <w:tc>
          <w:tcPr>
            <w:tcW w:w="85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067BD6">
        <w:trPr>
          <w:jc w:val="center"/>
        </w:trPr>
        <w:tc>
          <w:tcPr>
            <w:tcW w:w="32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731"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14270</w:t>
            </w:r>
          </w:p>
        </w:tc>
        <w:tc>
          <w:tcPr>
            <w:tcW w:w="76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酸性橙</w:t>
            </w:r>
            <w:r>
              <w:rPr>
                <w:rFonts w:ascii="Times New Roman" w:eastAsia="宋体" w:hAnsi="Times New Roman" w:cs="Times New Roman"/>
                <w:szCs w:val="21"/>
              </w:rPr>
              <w:t>6</w:t>
            </w:r>
          </w:p>
        </w:tc>
        <w:tc>
          <w:tcPr>
            <w:tcW w:w="75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0.75</w:t>
            </w:r>
          </w:p>
        </w:tc>
        <w:tc>
          <w:tcPr>
            <w:tcW w:w="777"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777" w:type="pct"/>
            <w:tcBorders>
              <w:tl2br w:val="nil"/>
              <w:tr2bl w:val="nil"/>
            </w:tcBorders>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85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r>
      <w:tr w:rsidR="00067BD6">
        <w:trPr>
          <w:jc w:val="center"/>
        </w:trPr>
        <w:tc>
          <w:tcPr>
            <w:tcW w:w="32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731"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14700</w:t>
            </w:r>
          </w:p>
        </w:tc>
        <w:tc>
          <w:tcPr>
            <w:tcW w:w="76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食品红</w:t>
            </w:r>
            <w:r>
              <w:rPr>
                <w:rFonts w:ascii="Times New Roman" w:eastAsia="宋体" w:hAnsi="Times New Roman" w:cs="Times New Roman"/>
                <w:szCs w:val="21"/>
              </w:rPr>
              <w:t>1</w:t>
            </w:r>
          </w:p>
        </w:tc>
        <w:tc>
          <w:tcPr>
            <w:tcW w:w="75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0.75</w:t>
            </w:r>
          </w:p>
        </w:tc>
        <w:tc>
          <w:tcPr>
            <w:tcW w:w="777"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777" w:type="pct"/>
            <w:tcBorders>
              <w:tl2br w:val="nil"/>
              <w:tr2bl w:val="nil"/>
            </w:tcBorders>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85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r>
      <w:tr w:rsidR="00067BD6">
        <w:trPr>
          <w:jc w:val="center"/>
        </w:trPr>
        <w:tc>
          <w:tcPr>
            <w:tcW w:w="32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731"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16185</w:t>
            </w:r>
          </w:p>
        </w:tc>
        <w:tc>
          <w:tcPr>
            <w:tcW w:w="76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食品红</w:t>
            </w:r>
            <w:r>
              <w:rPr>
                <w:rFonts w:ascii="Times New Roman" w:eastAsia="宋体" w:hAnsi="Times New Roman" w:cs="Times New Roman"/>
                <w:szCs w:val="21"/>
              </w:rPr>
              <w:t>9</w:t>
            </w:r>
          </w:p>
        </w:tc>
        <w:tc>
          <w:tcPr>
            <w:tcW w:w="75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0.75</w:t>
            </w:r>
          </w:p>
        </w:tc>
        <w:tc>
          <w:tcPr>
            <w:tcW w:w="777"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777" w:type="pct"/>
            <w:tcBorders>
              <w:tl2br w:val="nil"/>
              <w:tr2bl w:val="nil"/>
            </w:tcBorders>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85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r>
      <w:tr w:rsidR="00067BD6">
        <w:trPr>
          <w:jc w:val="center"/>
        </w:trPr>
        <w:tc>
          <w:tcPr>
            <w:tcW w:w="32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731"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42045</w:t>
            </w:r>
          </w:p>
        </w:tc>
        <w:tc>
          <w:tcPr>
            <w:tcW w:w="76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酸性蓝</w:t>
            </w:r>
            <w:r>
              <w:rPr>
                <w:rFonts w:ascii="Times New Roman" w:eastAsia="宋体" w:hAnsi="Times New Roman" w:cs="Times New Roman"/>
                <w:szCs w:val="21"/>
              </w:rPr>
              <w:t>1</w:t>
            </w:r>
          </w:p>
        </w:tc>
        <w:tc>
          <w:tcPr>
            <w:tcW w:w="75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0.75</w:t>
            </w:r>
          </w:p>
        </w:tc>
        <w:tc>
          <w:tcPr>
            <w:tcW w:w="777"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777" w:type="pct"/>
            <w:tcBorders>
              <w:tl2br w:val="nil"/>
              <w:tr2bl w:val="nil"/>
            </w:tcBorders>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85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r>
      <w:tr w:rsidR="00067BD6">
        <w:trPr>
          <w:jc w:val="center"/>
        </w:trPr>
        <w:tc>
          <w:tcPr>
            <w:tcW w:w="32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6</w:t>
            </w:r>
          </w:p>
        </w:tc>
        <w:tc>
          <w:tcPr>
            <w:tcW w:w="731"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42051</w:t>
            </w:r>
          </w:p>
        </w:tc>
        <w:tc>
          <w:tcPr>
            <w:tcW w:w="76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食品蓝</w:t>
            </w:r>
            <w:r>
              <w:rPr>
                <w:rFonts w:ascii="Times New Roman" w:eastAsia="宋体" w:hAnsi="Times New Roman" w:cs="Times New Roman"/>
                <w:szCs w:val="21"/>
              </w:rPr>
              <w:t>5</w:t>
            </w:r>
          </w:p>
        </w:tc>
        <w:tc>
          <w:tcPr>
            <w:tcW w:w="75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0.75</w:t>
            </w:r>
          </w:p>
        </w:tc>
        <w:tc>
          <w:tcPr>
            <w:tcW w:w="777"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777" w:type="pct"/>
            <w:tcBorders>
              <w:tl2br w:val="nil"/>
              <w:tr2bl w:val="nil"/>
            </w:tcBorders>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85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r>
      <w:tr w:rsidR="00067BD6">
        <w:trPr>
          <w:jc w:val="center"/>
        </w:trPr>
        <w:tc>
          <w:tcPr>
            <w:tcW w:w="32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7</w:t>
            </w:r>
          </w:p>
        </w:tc>
        <w:tc>
          <w:tcPr>
            <w:tcW w:w="731"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w:t>
            </w:r>
            <w:r>
              <w:rPr>
                <w:rFonts w:ascii="Times New Roman" w:eastAsia="宋体" w:hAnsi="Times New Roman" w:cs="Times New Roman"/>
                <w:szCs w:val="21"/>
              </w:rPr>
              <w:t xml:space="preserve"> 42053</w:t>
            </w:r>
          </w:p>
        </w:tc>
        <w:tc>
          <w:tcPr>
            <w:tcW w:w="76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食品绿</w:t>
            </w:r>
            <w:r>
              <w:rPr>
                <w:rFonts w:ascii="Times New Roman" w:eastAsia="宋体" w:hAnsi="Times New Roman" w:cs="Times New Roman"/>
                <w:szCs w:val="21"/>
              </w:rPr>
              <w:t>3</w:t>
            </w:r>
          </w:p>
        </w:tc>
        <w:tc>
          <w:tcPr>
            <w:tcW w:w="75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0.75</w:t>
            </w:r>
          </w:p>
        </w:tc>
        <w:tc>
          <w:tcPr>
            <w:tcW w:w="777"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777" w:type="pct"/>
            <w:tcBorders>
              <w:tl2br w:val="nil"/>
              <w:tr2bl w:val="nil"/>
            </w:tcBorders>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85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r>
      <w:tr w:rsidR="00067BD6">
        <w:trPr>
          <w:jc w:val="center"/>
        </w:trPr>
        <w:tc>
          <w:tcPr>
            <w:tcW w:w="32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8</w:t>
            </w:r>
          </w:p>
        </w:tc>
        <w:tc>
          <w:tcPr>
            <w:tcW w:w="731"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45350</w:t>
            </w:r>
          </w:p>
        </w:tc>
        <w:tc>
          <w:tcPr>
            <w:tcW w:w="76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酸性黄</w:t>
            </w:r>
            <w:r>
              <w:rPr>
                <w:rFonts w:ascii="Times New Roman" w:eastAsia="宋体" w:hAnsi="Times New Roman" w:cs="Times New Roman"/>
                <w:szCs w:val="21"/>
              </w:rPr>
              <w:t>73</w:t>
            </w:r>
          </w:p>
        </w:tc>
        <w:tc>
          <w:tcPr>
            <w:tcW w:w="75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0.75</w:t>
            </w:r>
          </w:p>
        </w:tc>
        <w:tc>
          <w:tcPr>
            <w:tcW w:w="777"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777" w:type="pct"/>
            <w:tcBorders>
              <w:tl2br w:val="nil"/>
              <w:tr2bl w:val="nil"/>
            </w:tcBorders>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85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r>
      <w:tr w:rsidR="00067BD6">
        <w:trPr>
          <w:jc w:val="center"/>
        </w:trPr>
        <w:tc>
          <w:tcPr>
            <w:tcW w:w="32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9</w:t>
            </w:r>
          </w:p>
        </w:tc>
        <w:tc>
          <w:tcPr>
            <w:tcW w:w="731"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45380</w:t>
            </w:r>
          </w:p>
        </w:tc>
        <w:tc>
          <w:tcPr>
            <w:tcW w:w="76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酸性红</w:t>
            </w:r>
            <w:r>
              <w:rPr>
                <w:rFonts w:ascii="Times New Roman" w:eastAsia="宋体" w:hAnsi="Times New Roman" w:cs="Times New Roman"/>
                <w:szCs w:val="21"/>
              </w:rPr>
              <w:t>87</w:t>
            </w:r>
          </w:p>
        </w:tc>
        <w:tc>
          <w:tcPr>
            <w:tcW w:w="75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0.75</w:t>
            </w:r>
          </w:p>
        </w:tc>
        <w:tc>
          <w:tcPr>
            <w:tcW w:w="777"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777" w:type="pct"/>
            <w:tcBorders>
              <w:tl2br w:val="nil"/>
              <w:tr2bl w:val="nil"/>
            </w:tcBorders>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7.5</w:t>
            </w:r>
          </w:p>
        </w:tc>
        <w:tc>
          <w:tcPr>
            <w:tcW w:w="85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r>
      <w:tr w:rsidR="00067BD6">
        <w:trPr>
          <w:jc w:val="center"/>
        </w:trPr>
        <w:tc>
          <w:tcPr>
            <w:tcW w:w="32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731"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45430</w:t>
            </w:r>
          </w:p>
        </w:tc>
        <w:tc>
          <w:tcPr>
            <w:tcW w:w="76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食品红</w:t>
            </w:r>
            <w:r>
              <w:rPr>
                <w:rFonts w:ascii="Times New Roman" w:eastAsia="宋体" w:hAnsi="Times New Roman" w:cs="Times New Roman"/>
                <w:szCs w:val="21"/>
              </w:rPr>
              <w:t>14</w:t>
            </w:r>
          </w:p>
        </w:tc>
        <w:tc>
          <w:tcPr>
            <w:tcW w:w="75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1.5</w:t>
            </w:r>
          </w:p>
        </w:tc>
        <w:tc>
          <w:tcPr>
            <w:tcW w:w="777"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5.0</w:t>
            </w:r>
          </w:p>
        </w:tc>
        <w:tc>
          <w:tcPr>
            <w:tcW w:w="777" w:type="pct"/>
            <w:tcBorders>
              <w:tl2br w:val="nil"/>
              <w:tr2bl w:val="nil"/>
            </w:tcBorders>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15</w:t>
            </w:r>
          </w:p>
        </w:tc>
        <w:tc>
          <w:tcPr>
            <w:tcW w:w="85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067BD6">
        <w:trPr>
          <w:jc w:val="center"/>
        </w:trPr>
        <w:tc>
          <w:tcPr>
            <w:tcW w:w="32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11</w:t>
            </w:r>
          </w:p>
        </w:tc>
        <w:tc>
          <w:tcPr>
            <w:tcW w:w="731"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59040</w:t>
            </w:r>
          </w:p>
        </w:tc>
        <w:tc>
          <w:tcPr>
            <w:tcW w:w="76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溶剂绿</w:t>
            </w:r>
            <w:r>
              <w:rPr>
                <w:rFonts w:ascii="Times New Roman" w:eastAsia="宋体" w:hAnsi="Times New Roman" w:cs="Times New Roman"/>
                <w:szCs w:val="21"/>
              </w:rPr>
              <w:t>7</w:t>
            </w:r>
          </w:p>
        </w:tc>
        <w:tc>
          <w:tcPr>
            <w:tcW w:w="75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1.5</w:t>
            </w:r>
          </w:p>
        </w:tc>
        <w:tc>
          <w:tcPr>
            <w:tcW w:w="777"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5.0</w:t>
            </w:r>
          </w:p>
        </w:tc>
        <w:tc>
          <w:tcPr>
            <w:tcW w:w="777" w:type="pct"/>
            <w:tcBorders>
              <w:tl2br w:val="nil"/>
              <w:tr2bl w:val="nil"/>
            </w:tcBorders>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15</w:t>
            </w:r>
          </w:p>
        </w:tc>
        <w:tc>
          <w:tcPr>
            <w:tcW w:w="858" w:type="pct"/>
            <w:tcBorders>
              <w:tl2br w:val="nil"/>
              <w:tr2bl w:val="nil"/>
            </w:tcBorders>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50</w:t>
            </w:r>
          </w:p>
        </w:tc>
      </w:tr>
    </w:tbl>
    <w:p w:rsidR="00067BD6" w:rsidRDefault="00AD0D0C">
      <w:pPr>
        <w:numPr>
          <w:ilvl w:val="255"/>
          <w:numId w:val="0"/>
        </w:numPr>
        <w:spacing w:beforeLines="50" w:before="156" w:afterLines="50" w:after="156" w:line="300" w:lineRule="auto"/>
        <w:jc w:val="left"/>
        <w:rPr>
          <w:rFonts w:ascii="Times New Roman" w:eastAsia="黑体" w:hAnsi="Times New Roman" w:cs="Times New Roman"/>
          <w:bCs/>
          <w:szCs w:val="21"/>
        </w:rPr>
      </w:pPr>
      <w:r>
        <w:rPr>
          <w:rFonts w:ascii="Times New Roman" w:eastAsia="黑体" w:hAnsi="Times New Roman" w:cs="Times New Roman"/>
          <w:bCs/>
          <w:szCs w:val="21"/>
        </w:rPr>
        <w:t xml:space="preserve">3  </w:t>
      </w:r>
      <w:r>
        <w:rPr>
          <w:rFonts w:ascii="Times New Roman" w:eastAsia="黑体" w:hAnsi="Times New Roman" w:cs="Times New Roman"/>
          <w:bCs/>
          <w:szCs w:val="21"/>
        </w:rPr>
        <w:t>试剂和材料</w:t>
      </w:r>
    </w:p>
    <w:p w:rsidR="00067BD6" w:rsidRDefault="00AD0D0C">
      <w:pPr>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除另有规定外，本方法所用试剂均为分析纯或以上规格，水为</w:t>
      </w:r>
      <w:r>
        <w:rPr>
          <w:rFonts w:ascii="Times New Roman" w:eastAsia="宋体" w:hAnsi="Times New Roman" w:cs="Times New Roman"/>
          <w:szCs w:val="21"/>
        </w:rPr>
        <w:t>GB/T 6682</w:t>
      </w:r>
      <w:r>
        <w:rPr>
          <w:rFonts w:ascii="Times New Roman" w:eastAsia="宋体" w:hAnsi="Times New Roman" w:cs="Times New Roman"/>
          <w:szCs w:val="21"/>
        </w:rPr>
        <w:t>规定的一级水。</w:t>
      </w:r>
    </w:p>
    <w:p w:rsidR="00067BD6" w:rsidRDefault="00AD0D0C" w:rsidP="00AD0D0C">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lastRenderedPageBreak/>
        <w:t>3.1</w:t>
      </w:r>
      <w:r>
        <w:rPr>
          <w:rFonts w:ascii="Times New Roman" w:eastAsia="宋体" w:hAnsi="Times New Roman" w:cs="Times New Roman" w:hint="eastAsia"/>
          <w:szCs w:val="21"/>
        </w:rPr>
        <w:t xml:space="preserve">  </w:t>
      </w:r>
      <w:r>
        <w:rPr>
          <w:rFonts w:ascii="Times New Roman" w:eastAsia="宋体" w:hAnsi="Times New Roman" w:cs="Times New Roman"/>
          <w:szCs w:val="21"/>
        </w:rPr>
        <w:t>甲醇。</w:t>
      </w:r>
    </w:p>
    <w:p w:rsidR="00067BD6" w:rsidRDefault="00AD0D0C" w:rsidP="00AD0D0C">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3.2</w:t>
      </w:r>
      <w:r>
        <w:rPr>
          <w:rFonts w:ascii="Times New Roman" w:eastAsia="宋体" w:hAnsi="Times New Roman" w:cs="Times New Roman" w:hint="eastAsia"/>
          <w:szCs w:val="21"/>
        </w:rPr>
        <w:t xml:space="preserve">  </w:t>
      </w:r>
      <w:r>
        <w:rPr>
          <w:rFonts w:ascii="Times New Roman" w:eastAsia="宋体" w:hAnsi="Times New Roman" w:cs="Times New Roman"/>
          <w:szCs w:val="21"/>
        </w:rPr>
        <w:t>乙腈，色谱纯。</w:t>
      </w:r>
    </w:p>
    <w:p w:rsidR="00067BD6" w:rsidRDefault="00AD0D0C" w:rsidP="00AD0D0C">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3.3</w:t>
      </w:r>
      <w:r>
        <w:rPr>
          <w:rFonts w:ascii="Times New Roman" w:eastAsia="宋体" w:hAnsi="Times New Roman" w:cs="Times New Roman" w:hint="eastAsia"/>
          <w:szCs w:val="21"/>
        </w:rPr>
        <w:t xml:space="preserve">  </w:t>
      </w:r>
      <w:r>
        <w:rPr>
          <w:rFonts w:ascii="Times New Roman" w:eastAsia="宋体" w:hAnsi="Times New Roman" w:cs="Times New Roman"/>
          <w:szCs w:val="21"/>
        </w:rPr>
        <w:t>乙酸铵，色谱纯。</w:t>
      </w:r>
    </w:p>
    <w:p w:rsidR="00067BD6" w:rsidRDefault="00AD0D0C" w:rsidP="00AD0D0C">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3.4</w:t>
      </w:r>
      <w:r>
        <w:rPr>
          <w:rFonts w:ascii="Times New Roman" w:eastAsia="宋体" w:hAnsi="Times New Roman" w:cs="Times New Roman" w:hint="eastAsia"/>
          <w:szCs w:val="21"/>
        </w:rPr>
        <w:t xml:space="preserve">  </w:t>
      </w:r>
      <w:r>
        <w:rPr>
          <w:rFonts w:ascii="Times New Roman" w:eastAsia="宋体" w:hAnsi="Times New Roman" w:cs="Times New Roman"/>
          <w:szCs w:val="21"/>
        </w:rPr>
        <w:t>乙酸，色谱纯。</w:t>
      </w:r>
    </w:p>
    <w:p w:rsidR="00067BD6" w:rsidRDefault="00AD0D0C" w:rsidP="00AD0D0C">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3.5</w:t>
      </w:r>
      <w:r>
        <w:rPr>
          <w:rFonts w:ascii="Times New Roman" w:eastAsia="宋体" w:hAnsi="Times New Roman" w:cs="Times New Roman" w:hint="eastAsia"/>
          <w:szCs w:val="21"/>
        </w:rPr>
        <w:t xml:space="preserve">  </w:t>
      </w:r>
      <w:r>
        <w:rPr>
          <w:rFonts w:ascii="Times New Roman" w:eastAsia="宋体" w:hAnsi="Times New Roman" w:cs="Times New Roman"/>
          <w:szCs w:val="21"/>
        </w:rPr>
        <w:t>甲酸。</w:t>
      </w:r>
    </w:p>
    <w:p w:rsidR="00067BD6" w:rsidRDefault="00AD0D0C" w:rsidP="00AD0D0C">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3.6</w:t>
      </w:r>
      <w:bookmarkStart w:id="9" w:name="OLE_LINK54"/>
      <w:r>
        <w:rPr>
          <w:rFonts w:ascii="Times New Roman" w:eastAsia="宋体" w:hAnsi="Times New Roman" w:cs="Times New Roman" w:hint="eastAsia"/>
          <w:szCs w:val="21"/>
        </w:rPr>
        <w:t xml:space="preserve">  </w:t>
      </w:r>
      <w:r>
        <w:rPr>
          <w:rFonts w:ascii="Times New Roman" w:eastAsia="宋体" w:hAnsi="Times New Roman" w:cs="Times New Roman"/>
          <w:szCs w:val="21"/>
        </w:rPr>
        <w:t>氨水</w:t>
      </w:r>
      <w:bookmarkEnd w:id="9"/>
      <w:r>
        <w:rPr>
          <w:rFonts w:ascii="Times New Roman" w:eastAsia="宋体" w:hAnsi="Times New Roman" w:cs="Times New Roman"/>
          <w:szCs w:val="21"/>
        </w:rPr>
        <w:t>。</w:t>
      </w:r>
    </w:p>
    <w:p w:rsidR="00067BD6" w:rsidRDefault="00AD0D0C" w:rsidP="00AD0D0C">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3.</w:t>
      </w:r>
      <w:bookmarkStart w:id="10" w:name="OLE_LINK7"/>
      <w:bookmarkStart w:id="11" w:name="OLE_LINK21"/>
      <w:r>
        <w:rPr>
          <w:rFonts w:ascii="Times New Roman" w:eastAsia="宋体" w:hAnsi="Times New Roman" w:cs="Times New Roman"/>
          <w:szCs w:val="21"/>
        </w:rPr>
        <w:t xml:space="preserve">7 </w:t>
      </w:r>
      <w:r>
        <w:rPr>
          <w:rFonts w:ascii="Times New Roman" w:eastAsia="宋体" w:hAnsi="Times New Roman" w:cs="Times New Roman" w:hint="eastAsia"/>
          <w:szCs w:val="21"/>
        </w:rPr>
        <w:t xml:space="preserve"> </w:t>
      </w:r>
      <w:r>
        <w:rPr>
          <w:rFonts w:ascii="Times New Roman" w:eastAsia="宋体" w:hAnsi="Times New Roman" w:cs="Times New Roman"/>
          <w:szCs w:val="21"/>
        </w:rPr>
        <w:t>0.02</w:t>
      </w:r>
      <w:r>
        <w:rPr>
          <w:rFonts w:ascii="Times New Roman" w:eastAsia="宋体" w:hAnsi="Times New Roman" w:cs="Times New Roman" w:hint="eastAsia"/>
          <w:szCs w:val="21"/>
        </w:rPr>
        <w:t xml:space="preserve"> </w:t>
      </w:r>
      <w:proofErr w:type="spellStart"/>
      <w:r>
        <w:rPr>
          <w:rFonts w:ascii="Times New Roman" w:eastAsia="宋体" w:hAnsi="Times New Roman" w:cs="Times New Roman"/>
          <w:szCs w:val="21"/>
        </w:rPr>
        <w:t>mol</w:t>
      </w:r>
      <w:proofErr w:type="spellEnd"/>
      <w:r>
        <w:rPr>
          <w:rFonts w:ascii="Times New Roman" w:eastAsia="宋体" w:hAnsi="Times New Roman" w:cs="Times New Roman"/>
          <w:szCs w:val="21"/>
        </w:rPr>
        <w:t>/L</w:t>
      </w:r>
      <w:r>
        <w:rPr>
          <w:rFonts w:ascii="Times New Roman" w:eastAsia="宋体" w:hAnsi="Times New Roman" w:cs="Times New Roman"/>
          <w:szCs w:val="21"/>
        </w:rPr>
        <w:t>乙酸</w:t>
      </w:r>
      <w:proofErr w:type="gramStart"/>
      <w:r>
        <w:rPr>
          <w:rFonts w:ascii="Times New Roman" w:eastAsia="宋体" w:hAnsi="Times New Roman" w:cs="Times New Roman"/>
          <w:szCs w:val="21"/>
        </w:rPr>
        <w:t>铵</w:t>
      </w:r>
      <w:proofErr w:type="gramEnd"/>
      <w:r>
        <w:rPr>
          <w:rFonts w:ascii="Times New Roman" w:eastAsia="宋体" w:hAnsi="Times New Roman" w:cs="Times New Roman"/>
          <w:szCs w:val="21"/>
        </w:rPr>
        <w:t>溶液</w:t>
      </w:r>
      <w:bookmarkEnd w:id="10"/>
      <w:r>
        <w:rPr>
          <w:rFonts w:ascii="Times New Roman" w:eastAsia="宋体" w:hAnsi="Times New Roman" w:cs="Times New Roman"/>
          <w:szCs w:val="21"/>
        </w:rPr>
        <w:t>：称取乙酸铵（</w:t>
      </w:r>
      <w:r>
        <w:rPr>
          <w:rFonts w:ascii="Times New Roman" w:eastAsia="宋体" w:hAnsi="Times New Roman" w:cs="Times New Roman"/>
          <w:szCs w:val="21"/>
        </w:rPr>
        <w:t>3.3</w:t>
      </w:r>
      <w:r>
        <w:rPr>
          <w:rFonts w:ascii="Times New Roman" w:eastAsia="宋体" w:hAnsi="Times New Roman" w:cs="Times New Roman"/>
          <w:szCs w:val="21"/>
        </w:rPr>
        <w:t>）</w:t>
      </w:r>
      <w:r>
        <w:rPr>
          <w:rFonts w:ascii="Times New Roman" w:eastAsia="宋体" w:hAnsi="Times New Roman" w:cs="Times New Roman"/>
          <w:szCs w:val="21"/>
        </w:rPr>
        <w:t>1.54</w:t>
      </w:r>
      <w:r>
        <w:rPr>
          <w:rFonts w:ascii="Times New Roman" w:eastAsia="宋体" w:hAnsi="Times New Roman" w:cs="Times New Roman" w:hint="eastAsia"/>
          <w:szCs w:val="21"/>
        </w:rPr>
        <w:t xml:space="preserve"> </w:t>
      </w:r>
      <w:r>
        <w:rPr>
          <w:rFonts w:ascii="Times New Roman" w:eastAsia="宋体" w:hAnsi="Times New Roman" w:cs="Times New Roman"/>
          <w:szCs w:val="21"/>
        </w:rPr>
        <w:t>g</w:t>
      </w:r>
      <w:r>
        <w:rPr>
          <w:rFonts w:ascii="Times New Roman" w:eastAsia="宋体" w:hAnsi="Times New Roman" w:cs="Times New Roman"/>
          <w:szCs w:val="21"/>
        </w:rPr>
        <w:t>，用水溶解后稀释至</w:t>
      </w:r>
      <w:r>
        <w:rPr>
          <w:rFonts w:ascii="Times New Roman" w:eastAsia="宋体" w:hAnsi="Times New Roman" w:cs="Times New Roman"/>
          <w:szCs w:val="21"/>
        </w:rPr>
        <w:t>1000</w:t>
      </w:r>
      <w:r>
        <w:rPr>
          <w:rFonts w:ascii="Times New Roman" w:eastAsia="宋体" w:hAnsi="Times New Roman" w:cs="Times New Roman" w:hint="eastAsia"/>
          <w:szCs w:val="21"/>
        </w:rPr>
        <w:t xml:space="preserve"> </w:t>
      </w:r>
      <w:r>
        <w:rPr>
          <w:rFonts w:ascii="Times New Roman" w:eastAsia="宋体" w:hAnsi="Times New Roman" w:cs="Times New Roman"/>
          <w:szCs w:val="21"/>
        </w:rPr>
        <w:t>mL</w:t>
      </w:r>
      <w:r>
        <w:rPr>
          <w:rFonts w:ascii="Times New Roman" w:eastAsia="宋体" w:hAnsi="Times New Roman" w:cs="Times New Roman"/>
          <w:szCs w:val="21"/>
        </w:rPr>
        <w:t>，混匀，经</w:t>
      </w:r>
      <w:r>
        <w:rPr>
          <w:rFonts w:ascii="Times New Roman" w:eastAsia="宋体" w:hAnsi="Times New Roman" w:cs="Times New Roman"/>
          <w:szCs w:val="21"/>
        </w:rPr>
        <w:t>0.45</w:t>
      </w:r>
      <w:r>
        <w:rPr>
          <w:rFonts w:ascii="Times New Roman" w:eastAsia="宋体" w:hAnsi="Times New Roman" w:cs="Times New Roman" w:hint="eastAsia"/>
          <w:szCs w:val="21"/>
        </w:rPr>
        <w:t xml:space="preserve"> </w:t>
      </w:r>
      <w:proofErr w:type="spellStart"/>
      <w:r>
        <w:rPr>
          <w:rFonts w:ascii="Times New Roman" w:eastAsia="宋体" w:hAnsi="Times New Roman" w:cs="Times New Roman"/>
          <w:szCs w:val="21"/>
        </w:rPr>
        <w:t>μm</w:t>
      </w:r>
      <w:proofErr w:type="spellEnd"/>
      <w:r>
        <w:rPr>
          <w:rFonts w:ascii="Times New Roman" w:eastAsia="宋体" w:hAnsi="Times New Roman" w:cs="Times New Roman"/>
          <w:szCs w:val="21"/>
        </w:rPr>
        <w:t>微孔滤膜过滤。</w:t>
      </w:r>
    </w:p>
    <w:p w:rsidR="00067BD6" w:rsidRDefault="00AD0D0C" w:rsidP="00AD0D0C">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 xml:space="preserve">3.8 </w:t>
      </w:r>
      <w:r>
        <w:rPr>
          <w:rFonts w:ascii="Times New Roman" w:eastAsia="宋体" w:hAnsi="Times New Roman" w:cs="Times New Roman" w:hint="eastAsia"/>
          <w:szCs w:val="21"/>
        </w:rPr>
        <w:t xml:space="preserve"> </w:t>
      </w:r>
      <w:r>
        <w:rPr>
          <w:rFonts w:ascii="Times New Roman" w:eastAsia="宋体" w:hAnsi="Times New Roman" w:cs="Times New Roman"/>
          <w:szCs w:val="21"/>
        </w:rPr>
        <w:t>标准品：</w:t>
      </w:r>
      <w:r>
        <w:rPr>
          <w:rFonts w:ascii="Times New Roman" w:eastAsia="宋体" w:hAnsi="Times New Roman" w:cs="Times New Roman"/>
          <w:szCs w:val="21"/>
        </w:rPr>
        <w:t>CI 10020</w:t>
      </w:r>
      <w:r>
        <w:rPr>
          <w:rFonts w:ascii="Times New Roman" w:eastAsia="宋体" w:hAnsi="Times New Roman" w:cs="Times New Roman"/>
          <w:szCs w:val="21"/>
        </w:rPr>
        <w:t>等</w:t>
      </w:r>
      <w:r>
        <w:rPr>
          <w:rFonts w:ascii="Times New Roman" w:eastAsia="宋体" w:hAnsi="Times New Roman" w:cs="Times New Roman"/>
          <w:szCs w:val="21"/>
        </w:rPr>
        <w:t>11</w:t>
      </w:r>
      <w:r>
        <w:rPr>
          <w:rFonts w:ascii="Times New Roman" w:eastAsia="宋体" w:hAnsi="Times New Roman" w:cs="Times New Roman"/>
          <w:szCs w:val="21"/>
        </w:rPr>
        <w:t>种原料的标准品信息详见附录</w:t>
      </w:r>
      <w:r>
        <w:rPr>
          <w:rFonts w:ascii="Times New Roman" w:eastAsia="宋体" w:hAnsi="Times New Roman" w:cs="Times New Roman"/>
          <w:szCs w:val="21"/>
        </w:rPr>
        <w:t>B</w:t>
      </w:r>
      <w:r>
        <w:rPr>
          <w:rFonts w:ascii="Times New Roman" w:eastAsia="宋体" w:hAnsi="Times New Roman" w:cs="Times New Roman"/>
          <w:szCs w:val="21"/>
        </w:rPr>
        <w:t>。</w:t>
      </w:r>
    </w:p>
    <w:p w:rsidR="00067BD6" w:rsidRDefault="00AD0D0C" w:rsidP="00AD0D0C">
      <w:pPr>
        <w:spacing w:beforeLines="50" w:before="156" w:afterLines="50" w:after="156" w:line="300" w:lineRule="auto"/>
        <w:rPr>
          <w:rFonts w:ascii="Times New Roman" w:eastAsia="宋体" w:hAnsi="Times New Roman" w:cs="Times New Roman"/>
          <w:szCs w:val="21"/>
        </w:rPr>
      </w:pPr>
      <w:bookmarkStart w:id="12" w:name="OLE_LINK38"/>
      <w:bookmarkEnd w:id="11"/>
      <w:r>
        <w:rPr>
          <w:rFonts w:ascii="Times New Roman" w:eastAsia="宋体" w:hAnsi="Times New Roman" w:cs="Times New Roman"/>
          <w:szCs w:val="21"/>
        </w:rPr>
        <w:t>3.9</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szCs w:val="21"/>
        </w:rPr>
        <w:t>各原料标准储备溶液</w:t>
      </w:r>
      <w:bookmarkStart w:id="13" w:name="OLE_LINK58"/>
      <w:bookmarkEnd w:id="12"/>
      <w:r>
        <w:rPr>
          <w:rFonts w:ascii="Times New Roman" w:eastAsia="宋体" w:hAnsi="Times New Roman" w:cs="Times New Roman"/>
          <w:szCs w:val="21"/>
        </w:rPr>
        <w:t>：按表</w:t>
      </w:r>
      <w:r>
        <w:rPr>
          <w:rFonts w:ascii="Times New Roman" w:eastAsia="宋体" w:hAnsi="Times New Roman" w:cs="Times New Roman"/>
          <w:szCs w:val="21"/>
        </w:rPr>
        <w:t>2</w:t>
      </w:r>
      <w:r>
        <w:rPr>
          <w:rFonts w:ascii="Times New Roman" w:eastAsia="宋体" w:hAnsi="Times New Roman" w:cs="Times New Roman"/>
          <w:szCs w:val="21"/>
        </w:rPr>
        <w:t>称取</w:t>
      </w:r>
      <w:r>
        <w:rPr>
          <w:rFonts w:ascii="Times New Roman" w:eastAsia="宋体" w:hAnsi="Times New Roman" w:cs="Times New Roman"/>
          <w:szCs w:val="21"/>
        </w:rPr>
        <w:t>CI 10020</w:t>
      </w:r>
      <w:r>
        <w:rPr>
          <w:rFonts w:ascii="Times New Roman" w:eastAsia="宋体" w:hAnsi="Times New Roman" w:cs="Times New Roman"/>
          <w:szCs w:val="21"/>
        </w:rPr>
        <w:t>等</w:t>
      </w:r>
      <w:r>
        <w:rPr>
          <w:rFonts w:ascii="Times New Roman" w:eastAsia="宋体" w:hAnsi="Times New Roman" w:cs="Times New Roman"/>
          <w:szCs w:val="21"/>
        </w:rPr>
        <w:t>11</w:t>
      </w:r>
      <w:r>
        <w:rPr>
          <w:rFonts w:ascii="Times New Roman" w:eastAsia="宋体" w:hAnsi="Times New Roman" w:cs="Times New Roman"/>
          <w:szCs w:val="21"/>
        </w:rPr>
        <w:t>种原料的标准品（</w:t>
      </w:r>
      <w:r>
        <w:rPr>
          <w:rFonts w:ascii="Times New Roman" w:eastAsia="宋体" w:hAnsi="Times New Roman" w:cs="Times New Roman"/>
          <w:szCs w:val="21"/>
        </w:rPr>
        <w:t>3.8</w:t>
      </w:r>
      <w:r>
        <w:rPr>
          <w:rFonts w:ascii="Times New Roman" w:eastAsia="宋体" w:hAnsi="Times New Roman" w:cs="Times New Roman"/>
          <w:szCs w:val="21"/>
        </w:rPr>
        <w:t>）适量（精确到</w:t>
      </w:r>
      <w:r>
        <w:rPr>
          <w:rFonts w:ascii="Times New Roman" w:eastAsia="宋体" w:hAnsi="Times New Roman" w:cs="Times New Roman"/>
          <w:szCs w:val="21"/>
        </w:rPr>
        <w:t>0.00001</w:t>
      </w:r>
      <w:r>
        <w:rPr>
          <w:rFonts w:ascii="Times New Roman" w:eastAsia="宋体" w:hAnsi="Times New Roman" w:cs="Times New Roman" w:hint="eastAsia"/>
          <w:szCs w:val="21"/>
        </w:rPr>
        <w:t xml:space="preserve"> </w:t>
      </w:r>
      <w:r>
        <w:rPr>
          <w:rFonts w:ascii="Times New Roman" w:eastAsia="宋体" w:hAnsi="Times New Roman" w:cs="Times New Roman"/>
          <w:szCs w:val="21"/>
        </w:rPr>
        <w:t>g</w:t>
      </w:r>
      <w:r>
        <w:rPr>
          <w:rFonts w:ascii="Times New Roman" w:eastAsia="宋体" w:hAnsi="Times New Roman" w:cs="Times New Roman"/>
          <w:szCs w:val="21"/>
        </w:rPr>
        <w:t>）于</w:t>
      </w:r>
      <w:r>
        <w:rPr>
          <w:rFonts w:ascii="Times New Roman" w:eastAsia="宋体" w:hAnsi="Times New Roman" w:cs="Times New Roman"/>
          <w:szCs w:val="21"/>
        </w:rPr>
        <w:t>10</w:t>
      </w:r>
      <w:r>
        <w:rPr>
          <w:rFonts w:ascii="Times New Roman" w:eastAsia="宋体" w:hAnsi="Times New Roman" w:cs="Times New Roman" w:hint="eastAsia"/>
          <w:szCs w:val="21"/>
        </w:rPr>
        <w:t xml:space="preserve"> </w:t>
      </w:r>
      <w:r>
        <w:rPr>
          <w:rFonts w:ascii="Times New Roman" w:eastAsia="宋体" w:hAnsi="Times New Roman" w:cs="Times New Roman"/>
          <w:szCs w:val="21"/>
        </w:rPr>
        <w:t>mL</w:t>
      </w:r>
      <w:r>
        <w:rPr>
          <w:rFonts w:ascii="Times New Roman" w:eastAsia="宋体" w:hAnsi="Times New Roman" w:cs="Times New Roman"/>
          <w:szCs w:val="21"/>
        </w:rPr>
        <w:t>棕色容量瓶中，分别用表中所示的溶剂溶解并定容，配成各原料标准储备溶液，其浓度如表</w:t>
      </w:r>
      <w:r>
        <w:rPr>
          <w:rFonts w:ascii="Times New Roman" w:eastAsia="宋体" w:hAnsi="Times New Roman" w:cs="Times New Roman"/>
          <w:szCs w:val="21"/>
        </w:rPr>
        <w:t>2</w:t>
      </w:r>
      <w:r>
        <w:rPr>
          <w:rFonts w:ascii="Times New Roman" w:eastAsia="宋体" w:hAnsi="Times New Roman" w:cs="Times New Roman"/>
          <w:szCs w:val="21"/>
        </w:rPr>
        <w:t>所示。</w:t>
      </w:r>
      <w:bookmarkEnd w:id="13"/>
    </w:p>
    <w:p w:rsidR="00067BD6" w:rsidRDefault="00AD0D0C">
      <w:pPr>
        <w:spacing w:beforeLines="50" w:before="156" w:afterLines="50" w:after="156" w:line="300" w:lineRule="auto"/>
        <w:ind w:firstLineChars="200" w:firstLine="420"/>
        <w:rPr>
          <w:rFonts w:ascii="Times New Roman" w:eastAsia="仿宋_GB2312" w:hAnsi="Times New Roman" w:cs="Times New Roman"/>
          <w:szCs w:val="21"/>
        </w:rPr>
      </w:pPr>
      <w:r>
        <w:rPr>
          <w:rFonts w:ascii="Times New Roman" w:eastAsia="宋体" w:hAnsi="Times New Roman" w:cs="Times New Roman"/>
          <w:szCs w:val="21"/>
        </w:rPr>
        <w:t>各原料标准储备溶液于</w:t>
      </w:r>
      <w:r>
        <w:rPr>
          <w:rFonts w:ascii="Times New Roman" w:eastAsia="宋体" w:hAnsi="Times New Roman" w:cs="Times New Roman"/>
          <w:szCs w:val="21"/>
        </w:rPr>
        <w:t>0</w:t>
      </w:r>
      <w:r>
        <w:rPr>
          <w:rFonts w:ascii="宋体" w:eastAsia="宋体" w:hAnsi="宋体" w:cs="宋体" w:hint="eastAsia"/>
          <w:szCs w:val="21"/>
        </w:rPr>
        <w:t>℃</w:t>
      </w:r>
      <w:r>
        <w:rPr>
          <w:rFonts w:ascii="Times New Roman" w:eastAsia="宋体" w:hAnsi="Times New Roman" w:cs="Times New Roman"/>
          <w:szCs w:val="21"/>
        </w:rPr>
        <w:t>～</w:t>
      </w:r>
      <w:r>
        <w:rPr>
          <w:rFonts w:ascii="Times New Roman" w:eastAsia="宋体" w:hAnsi="Times New Roman" w:cs="Times New Roman"/>
          <w:szCs w:val="21"/>
        </w:rPr>
        <w:t>6</w:t>
      </w:r>
      <w:r>
        <w:rPr>
          <w:rFonts w:ascii="宋体" w:eastAsia="宋体" w:hAnsi="宋体" w:cs="宋体" w:hint="eastAsia"/>
          <w:szCs w:val="21"/>
        </w:rPr>
        <w:t>℃</w:t>
      </w:r>
      <w:r>
        <w:rPr>
          <w:rFonts w:ascii="Times New Roman" w:eastAsia="宋体" w:hAnsi="Times New Roman" w:cs="Times New Roman"/>
          <w:szCs w:val="21"/>
        </w:rPr>
        <w:t>避光保存，保存期为</w:t>
      </w:r>
      <w:r>
        <w:rPr>
          <w:rFonts w:ascii="Times New Roman" w:eastAsia="宋体" w:hAnsi="Times New Roman" w:cs="Times New Roman"/>
          <w:szCs w:val="21"/>
        </w:rPr>
        <w:t>3</w:t>
      </w:r>
      <w:r>
        <w:rPr>
          <w:rFonts w:ascii="Times New Roman" w:eastAsia="宋体" w:hAnsi="Times New Roman" w:cs="Times New Roman"/>
          <w:szCs w:val="21"/>
        </w:rPr>
        <w:t>个月。</w:t>
      </w:r>
    </w:p>
    <w:p w:rsidR="00067BD6" w:rsidRDefault="00AD0D0C">
      <w:pPr>
        <w:spacing w:beforeLines="50" w:before="156" w:afterLines="50" w:after="156" w:line="300" w:lineRule="auto"/>
        <w:ind w:firstLineChars="200" w:firstLine="420"/>
        <w:jc w:val="center"/>
        <w:rPr>
          <w:rFonts w:ascii="Times New Roman" w:eastAsia="黑体" w:hAnsi="Times New Roman" w:cs="Times New Roman"/>
          <w:sz w:val="28"/>
          <w:szCs w:val="28"/>
        </w:rPr>
      </w:pPr>
      <w:bookmarkStart w:id="14" w:name="OLE_LINK16"/>
      <w:r>
        <w:rPr>
          <w:rFonts w:ascii="Times New Roman" w:eastAsia="黑体" w:hAnsi="Times New Roman" w:cs="Times New Roman"/>
          <w:szCs w:val="21"/>
        </w:rPr>
        <w:t>表</w:t>
      </w:r>
      <w:r>
        <w:rPr>
          <w:rFonts w:ascii="Times New Roman" w:eastAsia="黑体" w:hAnsi="Times New Roman" w:cs="Times New Roman"/>
          <w:szCs w:val="21"/>
        </w:rPr>
        <w:t xml:space="preserve">2 </w:t>
      </w:r>
      <w:r>
        <w:rPr>
          <w:rFonts w:ascii="Times New Roman" w:eastAsia="黑体" w:hAnsi="Times New Roman" w:cs="Times New Roman"/>
          <w:szCs w:val="21"/>
        </w:rPr>
        <w:t>标准储备溶液和混合标准溶液的配制</w:t>
      </w:r>
    </w:p>
    <w:tbl>
      <w:tblPr>
        <w:tblW w:w="8461" w:type="dxa"/>
        <w:jc w:val="center"/>
        <w:tblBorders>
          <w:top w:val="single" w:sz="4" w:space="0" w:color="auto"/>
          <w:left w:val="none" w:sz="6" w:space="0" w:color="auto"/>
          <w:bottom w:val="single" w:sz="4" w:space="0" w:color="auto"/>
          <w:right w:val="none" w:sz="6" w:space="0" w:color="auto"/>
          <w:insideH w:val="outset" w:sz="6" w:space="0" w:color="auto"/>
          <w:insideV w:val="outset" w:sz="6" w:space="0" w:color="auto"/>
        </w:tblBorders>
        <w:tblLayout w:type="fixed"/>
        <w:tblLook w:val="04A0" w:firstRow="1" w:lastRow="0" w:firstColumn="1" w:lastColumn="0" w:noHBand="0" w:noVBand="1"/>
      </w:tblPr>
      <w:tblGrid>
        <w:gridCol w:w="620"/>
        <w:gridCol w:w="1322"/>
        <w:gridCol w:w="1160"/>
        <w:gridCol w:w="1026"/>
        <w:gridCol w:w="692"/>
        <w:gridCol w:w="1336"/>
        <w:gridCol w:w="1050"/>
        <w:gridCol w:w="1255"/>
      </w:tblGrid>
      <w:tr w:rsidR="00067BD6">
        <w:trPr>
          <w:trHeight w:val="738"/>
          <w:jc w:val="center"/>
        </w:trPr>
        <w:tc>
          <w:tcPr>
            <w:tcW w:w="620" w:type="dxa"/>
            <w:tcBorders>
              <w:top w:val="single" w:sz="4" w:space="0" w:color="auto"/>
              <w:left w:val="nil"/>
              <w:bottom w:val="single" w:sz="4" w:space="0" w:color="auto"/>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序</w:t>
            </w:r>
            <w:r>
              <w:rPr>
                <w:rFonts w:ascii="Times New Roman" w:eastAsia="宋体" w:hAnsi="Times New Roman" w:cs="Times New Roman"/>
                <w:szCs w:val="21"/>
              </w:rPr>
              <w:t xml:space="preserve"> </w:t>
            </w:r>
            <w:r>
              <w:rPr>
                <w:rFonts w:ascii="Times New Roman" w:eastAsia="宋体" w:hAnsi="Times New Roman" w:cs="Times New Roman"/>
                <w:szCs w:val="21"/>
              </w:rPr>
              <w:t>号</w:t>
            </w:r>
          </w:p>
        </w:tc>
        <w:tc>
          <w:tcPr>
            <w:tcW w:w="1322" w:type="dxa"/>
            <w:tcBorders>
              <w:top w:val="single" w:sz="4" w:space="0" w:color="auto"/>
              <w:left w:val="nil"/>
              <w:bottom w:val="single" w:sz="4" w:space="0" w:color="auto"/>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着色剂索引号</w:t>
            </w:r>
          </w:p>
        </w:tc>
        <w:tc>
          <w:tcPr>
            <w:tcW w:w="1160" w:type="dxa"/>
            <w:tcBorders>
              <w:top w:val="single" w:sz="4" w:space="0" w:color="auto"/>
              <w:left w:val="nil"/>
              <w:bottom w:val="single" w:sz="4" w:space="0" w:color="auto"/>
              <w:right w:val="nil"/>
            </w:tcBorders>
            <w:shd w:val="clear" w:color="auto" w:fill="auto"/>
            <w:vAlign w:val="center"/>
          </w:tcPr>
          <w:p w:rsidR="00067BD6" w:rsidRDefault="00AD0D0C">
            <w:pPr>
              <w:jc w:val="center"/>
              <w:rPr>
                <w:rFonts w:ascii="Times New Roman" w:eastAsia="宋体" w:hAnsi="Times New Roman" w:cs="Times New Roman"/>
                <w:szCs w:val="21"/>
                <w:highlight w:val="yellow"/>
              </w:rPr>
            </w:pPr>
            <w:r>
              <w:rPr>
                <w:rFonts w:ascii="Times New Roman" w:eastAsia="宋体" w:hAnsi="Times New Roman" w:cs="Times New Roman"/>
                <w:szCs w:val="21"/>
              </w:rPr>
              <w:t>着色剂索引通用中文名</w:t>
            </w:r>
          </w:p>
        </w:tc>
        <w:tc>
          <w:tcPr>
            <w:tcW w:w="1026" w:type="dxa"/>
            <w:tcBorders>
              <w:top w:val="single" w:sz="4" w:space="0" w:color="auto"/>
              <w:left w:val="nil"/>
              <w:bottom w:val="single" w:sz="4" w:space="0" w:color="auto"/>
              <w:right w:val="nil"/>
            </w:tcBorders>
            <w:shd w:val="clear" w:color="auto" w:fill="auto"/>
            <w:vAlign w:val="center"/>
          </w:tcPr>
          <w:p w:rsidR="00067BD6" w:rsidRDefault="00AD0D0C">
            <w:pPr>
              <w:jc w:val="center"/>
              <w:rPr>
                <w:rFonts w:ascii="Times New Roman" w:eastAsia="宋体" w:hAnsi="Times New Roman" w:cs="Times New Roman"/>
                <w:szCs w:val="21"/>
              </w:rPr>
            </w:pPr>
            <w:proofErr w:type="gramStart"/>
            <w:r>
              <w:rPr>
                <w:rFonts w:ascii="Times New Roman" w:eastAsia="宋体" w:hAnsi="Times New Roman" w:cs="Times New Roman"/>
                <w:szCs w:val="21"/>
              </w:rPr>
              <w:t>称样量</w:t>
            </w:r>
            <w:proofErr w:type="gramEnd"/>
            <w:r>
              <w:rPr>
                <w:rFonts w:ascii="Times New Roman" w:eastAsia="宋体" w:hAnsi="Times New Roman" w:cs="Times New Roman"/>
                <w:szCs w:val="21"/>
                <w:vertAlign w:val="superscript"/>
              </w:rPr>
              <w:t>[1]</w:t>
            </w:r>
            <w:r>
              <w:rPr>
                <w:rFonts w:ascii="Times New Roman" w:eastAsia="宋体" w:hAnsi="Times New Roman" w:cs="Times New Roman"/>
                <w:szCs w:val="21"/>
              </w:rPr>
              <w:t>（</w:t>
            </w:r>
            <w:r>
              <w:rPr>
                <w:rFonts w:ascii="Times New Roman" w:eastAsia="宋体" w:hAnsi="Times New Roman" w:cs="Times New Roman"/>
                <w:szCs w:val="21"/>
              </w:rPr>
              <w:t>mg</w:t>
            </w:r>
            <w:r>
              <w:rPr>
                <w:rFonts w:ascii="Times New Roman" w:eastAsia="宋体" w:hAnsi="Times New Roman" w:cs="Times New Roman"/>
                <w:szCs w:val="21"/>
              </w:rPr>
              <w:t>）</w:t>
            </w:r>
          </w:p>
        </w:tc>
        <w:tc>
          <w:tcPr>
            <w:tcW w:w="692" w:type="dxa"/>
            <w:tcBorders>
              <w:top w:val="single" w:sz="4" w:space="0" w:color="auto"/>
              <w:left w:val="nil"/>
              <w:bottom w:val="single" w:sz="4" w:space="0" w:color="auto"/>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定容溶剂</w:t>
            </w:r>
          </w:p>
        </w:tc>
        <w:tc>
          <w:tcPr>
            <w:tcW w:w="1336" w:type="dxa"/>
            <w:tcBorders>
              <w:top w:val="single" w:sz="4" w:space="0" w:color="auto"/>
              <w:left w:val="nil"/>
              <w:bottom w:val="single" w:sz="4" w:space="0" w:color="auto"/>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标准储备溶液浓度（</w:t>
            </w:r>
            <w:proofErr w:type="spellStart"/>
            <w:r>
              <w:rPr>
                <w:rFonts w:ascii="Times New Roman" w:eastAsia="宋体" w:hAnsi="Times New Roman" w:cs="Times New Roman"/>
                <w:szCs w:val="21"/>
              </w:rPr>
              <w:t>μg</w:t>
            </w:r>
            <w:proofErr w:type="spellEnd"/>
            <w:r>
              <w:rPr>
                <w:rFonts w:ascii="Times New Roman" w:eastAsia="宋体" w:hAnsi="Times New Roman" w:cs="Times New Roman"/>
                <w:szCs w:val="21"/>
              </w:rPr>
              <w:t>/mL</w:t>
            </w:r>
            <w:r>
              <w:rPr>
                <w:rFonts w:ascii="Times New Roman" w:eastAsia="宋体" w:hAnsi="Times New Roman" w:cs="Times New Roman"/>
                <w:szCs w:val="21"/>
              </w:rPr>
              <w:t>）</w:t>
            </w:r>
          </w:p>
        </w:tc>
        <w:tc>
          <w:tcPr>
            <w:tcW w:w="1050" w:type="dxa"/>
            <w:tcBorders>
              <w:top w:val="single" w:sz="4" w:space="0" w:color="auto"/>
              <w:left w:val="nil"/>
              <w:bottom w:val="single" w:sz="4" w:space="0" w:color="auto"/>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移取体积（</w:t>
            </w:r>
            <w:r>
              <w:rPr>
                <w:rFonts w:ascii="Times New Roman" w:eastAsia="宋体" w:hAnsi="Times New Roman" w:cs="Times New Roman"/>
                <w:szCs w:val="21"/>
              </w:rPr>
              <w:t>mL</w:t>
            </w:r>
            <w:r>
              <w:rPr>
                <w:rFonts w:ascii="Times New Roman" w:eastAsia="宋体" w:hAnsi="Times New Roman" w:cs="Times New Roman"/>
                <w:szCs w:val="21"/>
              </w:rPr>
              <w:t>）</w:t>
            </w:r>
          </w:p>
        </w:tc>
        <w:tc>
          <w:tcPr>
            <w:tcW w:w="1255" w:type="dxa"/>
            <w:tcBorders>
              <w:top w:val="single" w:sz="4" w:space="0" w:color="auto"/>
              <w:left w:val="nil"/>
              <w:bottom w:val="single" w:sz="4" w:space="0" w:color="auto"/>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混合标准溶液浓度（</w:t>
            </w:r>
            <w:proofErr w:type="spellStart"/>
            <w:r>
              <w:rPr>
                <w:rFonts w:ascii="Times New Roman" w:eastAsia="宋体" w:hAnsi="Times New Roman" w:cs="Times New Roman"/>
                <w:szCs w:val="21"/>
              </w:rPr>
              <w:t>μg</w:t>
            </w:r>
            <w:proofErr w:type="spellEnd"/>
            <w:r>
              <w:rPr>
                <w:rFonts w:ascii="Times New Roman" w:eastAsia="宋体" w:hAnsi="Times New Roman" w:cs="Times New Roman"/>
                <w:szCs w:val="21"/>
              </w:rPr>
              <w:t>/mL</w:t>
            </w:r>
            <w:r>
              <w:rPr>
                <w:rFonts w:ascii="Times New Roman" w:eastAsia="宋体" w:hAnsi="Times New Roman" w:cs="Times New Roman"/>
                <w:szCs w:val="21"/>
              </w:rPr>
              <w:t>）</w:t>
            </w:r>
          </w:p>
        </w:tc>
      </w:tr>
      <w:tr w:rsidR="00067BD6">
        <w:trPr>
          <w:jc w:val="center"/>
        </w:trPr>
        <w:tc>
          <w:tcPr>
            <w:tcW w:w="62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1322"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10020</w:t>
            </w:r>
          </w:p>
        </w:tc>
        <w:tc>
          <w:tcPr>
            <w:tcW w:w="116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酸性绿</w:t>
            </w:r>
            <w:r>
              <w:rPr>
                <w:rFonts w:ascii="Times New Roman" w:eastAsia="宋体" w:hAnsi="Times New Roman" w:cs="Times New Roman"/>
                <w:szCs w:val="21"/>
              </w:rPr>
              <w:t>1</w:t>
            </w:r>
          </w:p>
        </w:tc>
        <w:tc>
          <w:tcPr>
            <w:tcW w:w="1026"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692"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水</w:t>
            </w:r>
          </w:p>
        </w:tc>
        <w:tc>
          <w:tcPr>
            <w:tcW w:w="1336"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05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1255"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100</w:t>
            </w:r>
          </w:p>
        </w:tc>
      </w:tr>
      <w:tr w:rsidR="00067BD6">
        <w:trPr>
          <w:jc w:val="center"/>
        </w:trPr>
        <w:tc>
          <w:tcPr>
            <w:tcW w:w="62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1322"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14270</w:t>
            </w:r>
            <w:bookmarkStart w:id="15" w:name="OLE_LINK149"/>
            <w:r>
              <w:rPr>
                <w:rFonts w:ascii="Times New Roman" w:eastAsia="宋体" w:hAnsi="Times New Roman" w:cs="Times New Roman"/>
                <w:szCs w:val="21"/>
                <w:vertAlign w:val="superscript"/>
              </w:rPr>
              <w:t>[2]</w:t>
            </w:r>
            <w:bookmarkEnd w:id="15"/>
          </w:p>
        </w:tc>
        <w:tc>
          <w:tcPr>
            <w:tcW w:w="116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酸性橙</w:t>
            </w:r>
            <w:r>
              <w:rPr>
                <w:rFonts w:ascii="Times New Roman" w:eastAsia="宋体" w:hAnsi="Times New Roman" w:cs="Times New Roman"/>
                <w:szCs w:val="21"/>
              </w:rPr>
              <w:t>6</w:t>
            </w:r>
          </w:p>
        </w:tc>
        <w:tc>
          <w:tcPr>
            <w:tcW w:w="1026"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692"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水</w:t>
            </w:r>
          </w:p>
        </w:tc>
        <w:tc>
          <w:tcPr>
            <w:tcW w:w="1336"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05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1255"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067BD6">
        <w:trPr>
          <w:jc w:val="center"/>
        </w:trPr>
        <w:tc>
          <w:tcPr>
            <w:tcW w:w="62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1322"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14700</w:t>
            </w:r>
          </w:p>
        </w:tc>
        <w:tc>
          <w:tcPr>
            <w:tcW w:w="116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食品红</w:t>
            </w:r>
            <w:r>
              <w:rPr>
                <w:rFonts w:ascii="Times New Roman" w:eastAsia="宋体" w:hAnsi="Times New Roman" w:cs="Times New Roman"/>
                <w:szCs w:val="21"/>
              </w:rPr>
              <w:t>1</w:t>
            </w:r>
          </w:p>
        </w:tc>
        <w:tc>
          <w:tcPr>
            <w:tcW w:w="1026"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692"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水</w:t>
            </w:r>
          </w:p>
        </w:tc>
        <w:tc>
          <w:tcPr>
            <w:tcW w:w="1336"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05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1255"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067BD6">
        <w:trPr>
          <w:jc w:val="center"/>
        </w:trPr>
        <w:tc>
          <w:tcPr>
            <w:tcW w:w="62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1322"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16185</w:t>
            </w:r>
          </w:p>
        </w:tc>
        <w:tc>
          <w:tcPr>
            <w:tcW w:w="116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食品红</w:t>
            </w:r>
            <w:r>
              <w:rPr>
                <w:rFonts w:ascii="Times New Roman" w:eastAsia="宋体" w:hAnsi="Times New Roman" w:cs="Times New Roman"/>
                <w:szCs w:val="21"/>
              </w:rPr>
              <w:t>9</w:t>
            </w:r>
          </w:p>
        </w:tc>
        <w:tc>
          <w:tcPr>
            <w:tcW w:w="1026"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692"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水</w:t>
            </w:r>
          </w:p>
        </w:tc>
        <w:tc>
          <w:tcPr>
            <w:tcW w:w="1336"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05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1255"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067BD6">
        <w:trPr>
          <w:jc w:val="center"/>
        </w:trPr>
        <w:tc>
          <w:tcPr>
            <w:tcW w:w="62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1322"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42045</w:t>
            </w:r>
          </w:p>
        </w:tc>
        <w:tc>
          <w:tcPr>
            <w:tcW w:w="116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酸性蓝</w:t>
            </w:r>
            <w:r>
              <w:rPr>
                <w:rFonts w:ascii="Times New Roman" w:eastAsia="宋体" w:hAnsi="Times New Roman" w:cs="Times New Roman"/>
                <w:szCs w:val="21"/>
              </w:rPr>
              <w:t>1</w:t>
            </w:r>
          </w:p>
        </w:tc>
        <w:tc>
          <w:tcPr>
            <w:tcW w:w="1026"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692"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水</w:t>
            </w:r>
          </w:p>
        </w:tc>
        <w:tc>
          <w:tcPr>
            <w:tcW w:w="1336"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05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1255"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067BD6">
        <w:trPr>
          <w:jc w:val="center"/>
        </w:trPr>
        <w:tc>
          <w:tcPr>
            <w:tcW w:w="62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6</w:t>
            </w:r>
          </w:p>
        </w:tc>
        <w:tc>
          <w:tcPr>
            <w:tcW w:w="1322"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42051</w:t>
            </w:r>
          </w:p>
        </w:tc>
        <w:tc>
          <w:tcPr>
            <w:tcW w:w="116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食品蓝</w:t>
            </w:r>
            <w:r>
              <w:rPr>
                <w:rFonts w:ascii="Times New Roman" w:eastAsia="宋体" w:hAnsi="Times New Roman" w:cs="Times New Roman"/>
                <w:szCs w:val="21"/>
              </w:rPr>
              <w:t>5</w:t>
            </w:r>
          </w:p>
        </w:tc>
        <w:tc>
          <w:tcPr>
            <w:tcW w:w="1026"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692"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水</w:t>
            </w:r>
          </w:p>
        </w:tc>
        <w:tc>
          <w:tcPr>
            <w:tcW w:w="1336"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05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1255"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067BD6">
        <w:trPr>
          <w:jc w:val="center"/>
        </w:trPr>
        <w:tc>
          <w:tcPr>
            <w:tcW w:w="62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7</w:t>
            </w:r>
          </w:p>
        </w:tc>
        <w:tc>
          <w:tcPr>
            <w:tcW w:w="1322"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42053</w:t>
            </w:r>
          </w:p>
        </w:tc>
        <w:tc>
          <w:tcPr>
            <w:tcW w:w="116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食品绿</w:t>
            </w:r>
            <w:r>
              <w:rPr>
                <w:rFonts w:ascii="Times New Roman" w:eastAsia="宋体" w:hAnsi="Times New Roman" w:cs="Times New Roman"/>
                <w:szCs w:val="21"/>
              </w:rPr>
              <w:t>3</w:t>
            </w:r>
          </w:p>
        </w:tc>
        <w:tc>
          <w:tcPr>
            <w:tcW w:w="1026"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692"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水</w:t>
            </w:r>
          </w:p>
        </w:tc>
        <w:tc>
          <w:tcPr>
            <w:tcW w:w="1336"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05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1255"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067BD6">
        <w:trPr>
          <w:jc w:val="center"/>
        </w:trPr>
        <w:tc>
          <w:tcPr>
            <w:tcW w:w="62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8</w:t>
            </w:r>
          </w:p>
        </w:tc>
        <w:tc>
          <w:tcPr>
            <w:tcW w:w="1322"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45350</w:t>
            </w:r>
            <w:r>
              <w:rPr>
                <w:rFonts w:ascii="Times New Roman" w:eastAsia="宋体" w:hAnsi="Times New Roman" w:cs="Times New Roman"/>
                <w:szCs w:val="21"/>
                <w:vertAlign w:val="superscript"/>
              </w:rPr>
              <w:t>[2]</w:t>
            </w:r>
          </w:p>
        </w:tc>
        <w:tc>
          <w:tcPr>
            <w:tcW w:w="116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酸性黄</w:t>
            </w:r>
            <w:r>
              <w:rPr>
                <w:rFonts w:ascii="Times New Roman" w:eastAsia="宋体" w:hAnsi="Times New Roman" w:cs="Times New Roman"/>
                <w:szCs w:val="21"/>
              </w:rPr>
              <w:t>73</w:t>
            </w:r>
          </w:p>
        </w:tc>
        <w:tc>
          <w:tcPr>
            <w:tcW w:w="1026"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692"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水</w:t>
            </w:r>
          </w:p>
        </w:tc>
        <w:tc>
          <w:tcPr>
            <w:tcW w:w="1336"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05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1255"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067BD6">
        <w:trPr>
          <w:jc w:val="center"/>
        </w:trPr>
        <w:tc>
          <w:tcPr>
            <w:tcW w:w="62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9</w:t>
            </w:r>
          </w:p>
        </w:tc>
        <w:tc>
          <w:tcPr>
            <w:tcW w:w="1322"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45380</w:t>
            </w:r>
          </w:p>
        </w:tc>
        <w:tc>
          <w:tcPr>
            <w:tcW w:w="116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酸性红</w:t>
            </w:r>
            <w:r>
              <w:rPr>
                <w:rFonts w:ascii="Times New Roman" w:eastAsia="宋体" w:hAnsi="Times New Roman" w:cs="Times New Roman"/>
                <w:szCs w:val="21"/>
              </w:rPr>
              <w:t>87</w:t>
            </w:r>
          </w:p>
        </w:tc>
        <w:tc>
          <w:tcPr>
            <w:tcW w:w="1026"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692"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水</w:t>
            </w:r>
          </w:p>
        </w:tc>
        <w:tc>
          <w:tcPr>
            <w:tcW w:w="1336"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05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0.5</w:t>
            </w:r>
          </w:p>
        </w:tc>
        <w:tc>
          <w:tcPr>
            <w:tcW w:w="1255"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067BD6">
        <w:trPr>
          <w:jc w:val="center"/>
        </w:trPr>
        <w:tc>
          <w:tcPr>
            <w:tcW w:w="62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1322"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45430</w:t>
            </w:r>
          </w:p>
        </w:tc>
        <w:tc>
          <w:tcPr>
            <w:tcW w:w="116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食品红</w:t>
            </w:r>
            <w:r>
              <w:rPr>
                <w:rFonts w:ascii="Times New Roman" w:eastAsia="宋体" w:hAnsi="Times New Roman" w:cs="Times New Roman"/>
                <w:szCs w:val="21"/>
              </w:rPr>
              <w:t>14</w:t>
            </w:r>
          </w:p>
        </w:tc>
        <w:tc>
          <w:tcPr>
            <w:tcW w:w="1026"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692"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水</w:t>
            </w:r>
          </w:p>
        </w:tc>
        <w:tc>
          <w:tcPr>
            <w:tcW w:w="1336"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050"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1255" w:type="dxa"/>
            <w:tcBorders>
              <w:top w:val="nil"/>
              <w:left w:val="nil"/>
              <w:bottom w:val="nil"/>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100</w:t>
            </w:r>
          </w:p>
        </w:tc>
      </w:tr>
      <w:tr w:rsidR="00067BD6">
        <w:trPr>
          <w:jc w:val="center"/>
        </w:trPr>
        <w:tc>
          <w:tcPr>
            <w:tcW w:w="620" w:type="dxa"/>
            <w:tcBorders>
              <w:top w:val="nil"/>
              <w:left w:val="nil"/>
              <w:bottom w:val="single" w:sz="4" w:space="0" w:color="auto"/>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11</w:t>
            </w:r>
          </w:p>
        </w:tc>
        <w:tc>
          <w:tcPr>
            <w:tcW w:w="1322" w:type="dxa"/>
            <w:tcBorders>
              <w:top w:val="nil"/>
              <w:left w:val="nil"/>
              <w:bottom w:val="single" w:sz="4" w:space="0" w:color="auto"/>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59040</w:t>
            </w:r>
          </w:p>
        </w:tc>
        <w:tc>
          <w:tcPr>
            <w:tcW w:w="1160" w:type="dxa"/>
            <w:tcBorders>
              <w:top w:val="nil"/>
              <w:left w:val="nil"/>
              <w:bottom w:val="single" w:sz="4" w:space="0" w:color="auto"/>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溶剂绿</w:t>
            </w:r>
            <w:r>
              <w:rPr>
                <w:rFonts w:ascii="Times New Roman" w:eastAsia="宋体" w:hAnsi="Times New Roman" w:cs="Times New Roman"/>
                <w:szCs w:val="21"/>
              </w:rPr>
              <w:t>7</w:t>
            </w:r>
          </w:p>
        </w:tc>
        <w:tc>
          <w:tcPr>
            <w:tcW w:w="1026" w:type="dxa"/>
            <w:tcBorders>
              <w:top w:val="nil"/>
              <w:left w:val="nil"/>
              <w:bottom w:val="single" w:sz="4" w:space="0" w:color="auto"/>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692" w:type="dxa"/>
            <w:tcBorders>
              <w:top w:val="nil"/>
              <w:left w:val="nil"/>
              <w:bottom w:val="single" w:sz="4" w:space="0" w:color="auto"/>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水</w:t>
            </w:r>
          </w:p>
        </w:tc>
        <w:tc>
          <w:tcPr>
            <w:tcW w:w="1336" w:type="dxa"/>
            <w:tcBorders>
              <w:top w:val="nil"/>
              <w:left w:val="nil"/>
              <w:bottom w:val="single" w:sz="4" w:space="0" w:color="auto"/>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1000</w:t>
            </w:r>
          </w:p>
        </w:tc>
        <w:tc>
          <w:tcPr>
            <w:tcW w:w="1050" w:type="dxa"/>
            <w:tcBorders>
              <w:top w:val="nil"/>
              <w:left w:val="nil"/>
              <w:bottom w:val="single" w:sz="4" w:space="0" w:color="auto"/>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1255" w:type="dxa"/>
            <w:tcBorders>
              <w:top w:val="nil"/>
              <w:left w:val="nil"/>
              <w:bottom w:val="single" w:sz="4" w:space="0" w:color="auto"/>
              <w:right w:val="nil"/>
            </w:tcBorders>
            <w:shd w:val="clear" w:color="auto" w:fill="auto"/>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100</w:t>
            </w:r>
          </w:p>
        </w:tc>
      </w:tr>
    </w:tbl>
    <w:bookmarkEnd w:id="14"/>
    <w:p w:rsidR="00067BD6" w:rsidRDefault="00AD0D0C">
      <w:pPr>
        <w:spacing w:line="300" w:lineRule="auto"/>
        <w:jc w:val="left"/>
        <w:rPr>
          <w:rFonts w:ascii="Times New Roman" w:hAnsi="Times New Roman" w:cs="Times New Roman"/>
        </w:rPr>
      </w:pPr>
      <w:r>
        <w:rPr>
          <w:rFonts w:ascii="Times New Roman" w:hAnsi="Times New Roman" w:cs="Times New Roman"/>
        </w:rPr>
        <w:t>注：</w:t>
      </w:r>
      <w:bookmarkStart w:id="16" w:name="OLE_LINK61"/>
      <w:bookmarkStart w:id="17" w:name="OLE_LINK4"/>
      <w:bookmarkStart w:id="18" w:name="OLE_LINK39"/>
      <w:r>
        <w:rPr>
          <w:rFonts w:ascii="Times New Roman" w:hAnsi="Times New Roman" w:cs="Times New Roman"/>
        </w:rPr>
        <w:t>[1]</w:t>
      </w:r>
      <w:bookmarkStart w:id="19" w:name="OLE_LINK18"/>
      <w:bookmarkEnd w:id="16"/>
      <w:r>
        <w:rPr>
          <w:rFonts w:ascii="Times New Roman" w:hAnsi="Times New Roman" w:cs="Times New Roman" w:hint="eastAsia"/>
        </w:rPr>
        <w:t xml:space="preserve"> </w:t>
      </w:r>
      <w:r>
        <w:rPr>
          <w:rFonts w:ascii="Times New Roman" w:hAnsi="Times New Roman" w:cs="Times New Roman"/>
        </w:rPr>
        <w:t>按标准品纯度折算后的称样量</w:t>
      </w:r>
      <w:bookmarkEnd w:id="19"/>
      <w:r>
        <w:rPr>
          <w:rFonts w:ascii="Times New Roman" w:hAnsi="Times New Roman" w:cs="Times New Roman"/>
        </w:rPr>
        <w:t>。</w:t>
      </w:r>
      <w:bookmarkEnd w:id="17"/>
    </w:p>
    <w:bookmarkEnd w:id="18"/>
    <w:p w:rsidR="00067BD6" w:rsidRDefault="00AD0D0C">
      <w:pPr>
        <w:spacing w:line="300" w:lineRule="auto"/>
        <w:jc w:val="left"/>
        <w:rPr>
          <w:rFonts w:ascii="Times New Roman" w:hAnsi="Times New Roman" w:cs="Times New Roman"/>
        </w:rPr>
      </w:pPr>
      <w:r>
        <w:rPr>
          <w:rFonts w:ascii="Times New Roman" w:hAnsi="Times New Roman" w:cs="Times New Roman"/>
        </w:rPr>
        <w:t xml:space="preserve">    [2]</w:t>
      </w:r>
      <w:r>
        <w:rPr>
          <w:rFonts w:ascii="Times New Roman" w:hAnsi="Times New Roman" w:cs="Times New Roman" w:hint="eastAsia"/>
        </w:rPr>
        <w:t xml:space="preserve"> </w:t>
      </w:r>
      <w:r>
        <w:rPr>
          <w:rFonts w:ascii="Times New Roman" w:hAnsi="Times New Roman" w:cs="Times New Roman"/>
        </w:rPr>
        <w:t>必要时，加入定容溶剂前预先加入少量甲醇（</w:t>
      </w:r>
      <w:r>
        <w:rPr>
          <w:rFonts w:ascii="Times New Roman" w:hAnsi="Times New Roman" w:cs="Times New Roman"/>
        </w:rPr>
        <w:t>3.1</w:t>
      </w:r>
      <w:r>
        <w:rPr>
          <w:rFonts w:ascii="Times New Roman" w:hAnsi="Times New Roman" w:cs="Times New Roman"/>
        </w:rPr>
        <w:t>）使溶解，再用定容溶剂定容。</w:t>
      </w:r>
    </w:p>
    <w:p w:rsidR="00067BD6" w:rsidRDefault="00AD0D0C">
      <w:pPr>
        <w:numPr>
          <w:ilvl w:val="255"/>
          <w:numId w:val="0"/>
        </w:numPr>
        <w:spacing w:beforeLines="50" w:before="156" w:afterLines="50" w:after="156" w:line="300" w:lineRule="auto"/>
        <w:jc w:val="left"/>
        <w:rPr>
          <w:rFonts w:ascii="Times New Roman" w:eastAsia="黑体" w:hAnsi="Times New Roman" w:cs="Times New Roman"/>
          <w:bCs/>
          <w:szCs w:val="21"/>
        </w:rPr>
      </w:pPr>
      <w:r>
        <w:rPr>
          <w:rFonts w:ascii="Times New Roman" w:eastAsia="黑体" w:hAnsi="Times New Roman" w:cs="Times New Roman"/>
          <w:bCs/>
          <w:szCs w:val="21"/>
        </w:rPr>
        <w:t xml:space="preserve">4 </w:t>
      </w:r>
      <w:r>
        <w:rPr>
          <w:rFonts w:ascii="Times New Roman" w:eastAsia="黑体" w:hAnsi="Times New Roman" w:cs="Times New Roman"/>
          <w:bCs/>
          <w:szCs w:val="21"/>
        </w:rPr>
        <w:t>仪器和设备</w:t>
      </w:r>
    </w:p>
    <w:p w:rsidR="00067BD6" w:rsidRDefault="00AD0D0C" w:rsidP="00AD0D0C">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4.1</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高效液相色谱仪，二极管阵列检测器。</w:t>
      </w:r>
    </w:p>
    <w:p w:rsidR="00067BD6" w:rsidRDefault="00AD0D0C" w:rsidP="00AD0D0C">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4.2</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液相色谱</w:t>
      </w:r>
      <w:r>
        <w:rPr>
          <w:rFonts w:ascii="Times New Roman" w:eastAsia="宋体" w:hAnsi="Times New Roman" w:cs="Times New Roman"/>
          <w:szCs w:val="21"/>
        </w:rPr>
        <w:t>-</w:t>
      </w:r>
      <w:r>
        <w:rPr>
          <w:rFonts w:ascii="Times New Roman" w:eastAsia="宋体" w:hAnsi="Times New Roman" w:cs="Times New Roman"/>
          <w:szCs w:val="21"/>
        </w:rPr>
        <w:t>串联四级杆质谱联用仪。</w:t>
      </w:r>
    </w:p>
    <w:p w:rsidR="00067BD6" w:rsidRDefault="00AD0D0C" w:rsidP="00AD0D0C">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lastRenderedPageBreak/>
        <w:t xml:space="preserve">4.3 </w:t>
      </w:r>
      <w:r>
        <w:rPr>
          <w:rFonts w:ascii="Times New Roman" w:eastAsia="宋体" w:hAnsi="Times New Roman" w:cs="Times New Roman" w:hint="eastAsia"/>
          <w:szCs w:val="21"/>
        </w:rPr>
        <w:t xml:space="preserve"> </w:t>
      </w:r>
      <w:r>
        <w:rPr>
          <w:rFonts w:ascii="Times New Roman" w:eastAsia="宋体" w:hAnsi="Times New Roman" w:cs="Times New Roman"/>
          <w:szCs w:val="21"/>
        </w:rPr>
        <w:t>天平。</w:t>
      </w:r>
    </w:p>
    <w:p w:rsidR="00067BD6" w:rsidRDefault="00AD0D0C" w:rsidP="00AD0D0C">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4.4</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szCs w:val="21"/>
        </w:rPr>
        <w:t>精密</w:t>
      </w:r>
      <w:r>
        <w:rPr>
          <w:rFonts w:ascii="Times New Roman" w:eastAsia="宋体" w:hAnsi="Times New Roman" w:cs="Times New Roman"/>
          <w:szCs w:val="21"/>
        </w:rPr>
        <w:t>pH</w:t>
      </w:r>
      <w:r>
        <w:rPr>
          <w:rFonts w:ascii="Times New Roman" w:eastAsia="宋体" w:hAnsi="Times New Roman" w:cs="Times New Roman"/>
          <w:szCs w:val="21"/>
        </w:rPr>
        <w:t>计（精度</w:t>
      </w:r>
      <w:r>
        <w:rPr>
          <w:rFonts w:ascii="Times New Roman" w:eastAsia="宋体" w:hAnsi="Times New Roman" w:cs="Times New Roman"/>
          <w:szCs w:val="21"/>
        </w:rPr>
        <w:t>0.01</w:t>
      </w:r>
      <w:r>
        <w:rPr>
          <w:rFonts w:ascii="Times New Roman" w:eastAsia="宋体" w:hAnsi="Times New Roman" w:cs="Times New Roman"/>
          <w:szCs w:val="21"/>
        </w:rPr>
        <w:t>）</w:t>
      </w:r>
    </w:p>
    <w:p w:rsidR="00067BD6" w:rsidRDefault="00AD0D0C" w:rsidP="00AD0D0C">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 xml:space="preserve">4.5 </w:t>
      </w:r>
      <w:r>
        <w:rPr>
          <w:rFonts w:ascii="Times New Roman" w:eastAsia="宋体" w:hAnsi="Times New Roman" w:cs="Times New Roman" w:hint="eastAsia"/>
          <w:szCs w:val="21"/>
        </w:rPr>
        <w:t xml:space="preserve"> </w:t>
      </w:r>
      <w:r>
        <w:rPr>
          <w:rFonts w:ascii="Times New Roman" w:eastAsia="宋体" w:hAnsi="Times New Roman" w:cs="Times New Roman"/>
          <w:szCs w:val="21"/>
        </w:rPr>
        <w:t>超声波清洗器。</w:t>
      </w:r>
    </w:p>
    <w:p w:rsidR="00067BD6" w:rsidRDefault="00AD0D0C" w:rsidP="00AD0D0C">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 xml:space="preserve">4.6 </w:t>
      </w:r>
      <w:r>
        <w:rPr>
          <w:rFonts w:ascii="Times New Roman" w:eastAsia="宋体" w:hAnsi="Times New Roman" w:cs="Times New Roman" w:hint="eastAsia"/>
          <w:szCs w:val="21"/>
        </w:rPr>
        <w:t xml:space="preserve"> </w:t>
      </w:r>
      <w:r>
        <w:rPr>
          <w:rFonts w:ascii="Times New Roman" w:eastAsia="宋体" w:hAnsi="Times New Roman" w:cs="Times New Roman"/>
          <w:szCs w:val="21"/>
        </w:rPr>
        <w:t>涡旋振荡器。</w:t>
      </w:r>
    </w:p>
    <w:p w:rsidR="00067BD6" w:rsidRDefault="00AD0D0C" w:rsidP="00AD0D0C">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 xml:space="preserve">4.7 </w:t>
      </w:r>
      <w:r>
        <w:rPr>
          <w:rFonts w:ascii="Times New Roman" w:eastAsia="宋体" w:hAnsi="Times New Roman" w:cs="Times New Roman" w:hint="eastAsia"/>
          <w:szCs w:val="21"/>
        </w:rPr>
        <w:t xml:space="preserve"> </w:t>
      </w:r>
      <w:r>
        <w:rPr>
          <w:rFonts w:ascii="Times New Roman" w:eastAsia="宋体" w:hAnsi="Times New Roman" w:cs="Times New Roman"/>
          <w:szCs w:val="21"/>
        </w:rPr>
        <w:t>离心机。</w:t>
      </w:r>
    </w:p>
    <w:p w:rsidR="00067BD6" w:rsidRDefault="00AD0D0C">
      <w:pPr>
        <w:spacing w:beforeLines="50" w:before="156" w:afterLines="50" w:after="156" w:line="300" w:lineRule="auto"/>
        <w:jc w:val="left"/>
        <w:rPr>
          <w:rFonts w:ascii="Times New Roman" w:eastAsia="黑体" w:hAnsi="Times New Roman" w:cs="Times New Roman"/>
          <w:bCs/>
          <w:szCs w:val="21"/>
        </w:rPr>
      </w:pPr>
      <w:r>
        <w:rPr>
          <w:rFonts w:ascii="Times New Roman" w:eastAsia="黑体" w:hAnsi="Times New Roman" w:cs="Times New Roman"/>
          <w:bCs/>
          <w:szCs w:val="21"/>
        </w:rPr>
        <w:t xml:space="preserve">5 </w:t>
      </w:r>
      <w:r>
        <w:rPr>
          <w:rFonts w:ascii="Times New Roman" w:eastAsia="黑体" w:hAnsi="Times New Roman" w:cs="Times New Roman"/>
          <w:bCs/>
          <w:szCs w:val="21"/>
        </w:rPr>
        <w:t>分析步骤</w:t>
      </w:r>
    </w:p>
    <w:p w:rsidR="00067BD6" w:rsidRDefault="00AD0D0C" w:rsidP="00AD0D0C">
      <w:pPr>
        <w:spacing w:beforeLines="50" w:before="156" w:afterLines="50" w:after="156" w:line="300" w:lineRule="auto"/>
        <w:rPr>
          <w:rFonts w:ascii="Times New Roman" w:eastAsia="宋体" w:hAnsi="Times New Roman" w:cs="Times New Roman"/>
          <w:szCs w:val="21"/>
        </w:rPr>
      </w:pPr>
      <w:r>
        <w:rPr>
          <w:rFonts w:ascii="Times New Roman" w:eastAsia="仿宋_GB2312" w:hAnsi="Times New Roman" w:cs="Times New Roman"/>
          <w:szCs w:val="21"/>
        </w:rPr>
        <w:t xml:space="preserve">5.1 </w:t>
      </w:r>
      <w:bookmarkStart w:id="20" w:name="OLE_LINK81"/>
      <w:r>
        <w:rPr>
          <w:rFonts w:ascii="Times New Roman" w:eastAsia="仿宋_GB2312" w:hAnsi="Times New Roman" w:cs="Times New Roman" w:hint="eastAsia"/>
          <w:szCs w:val="21"/>
        </w:rPr>
        <w:t xml:space="preserve"> </w:t>
      </w:r>
      <w:r>
        <w:rPr>
          <w:rFonts w:ascii="Times New Roman" w:eastAsia="宋体" w:hAnsi="Times New Roman" w:cs="Times New Roman"/>
          <w:szCs w:val="21"/>
        </w:rPr>
        <w:t>混合标准系列溶液</w:t>
      </w:r>
      <w:bookmarkEnd w:id="20"/>
      <w:r>
        <w:rPr>
          <w:rFonts w:ascii="Times New Roman" w:eastAsia="宋体" w:hAnsi="Times New Roman" w:cs="Times New Roman"/>
          <w:szCs w:val="21"/>
        </w:rPr>
        <w:t>的制备</w:t>
      </w:r>
      <w:bookmarkStart w:id="21" w:name="OLE_LINK6"/>
    </w:p>
    <w:p w:rsidR="00067BD6" w:rsidRDefault="00AD0D0C">
      <w:pPr>
        <w:spacing w:beforeLines="50" w:before="156" w:afterLines="50" w:after="156" w:line="300" w:lineRule="auto"/>
        <w:ind w:firstLineChars="200" w:firstLine="420"/>
        <w:rPr>
          <w:rFonts w:ascii="Times New Roman" w:eastAsia="仿宋_GB2312" w:hAnsi="Times New Roman" w:cs="Times New Roman"/>
          <w:szCs w:val="21"/>
        </w:rPr>
      </w:pPr>
      <w:r>
        <w:rPr>
          <w:rFonts w:ascii="Times New Roman" w:eastAsia="宋体" w:hAnsi="Times New Roman" w:cs="Times New Roman"/>
          <w:szCs w:val="21"/>
        </w:rPr>
        <w:t>按表</w:t>
      </w:r>
      <w:proofErr w:type="gramStart"/>
      <w:r>
        <w:rPr>
          <w:rFonts w:ascii="Times New Roman" w:eastAsia="宋体" w:hAnsi="Times New Roman" w:cs="Times New Roman"/>
          <w:szCs w:val="21"/>
        </w:rPr>
        <w:t>2</w:t>
      </w:r>
      <w:r>
        <w:rPr>
          <w:rFonts w:ascii="Times New Roman" w:eastAsia="宋体" w:hAnsi="Times New Roman" w:cs="Times New Roman"/>
          <w:szCs w:val="21"/>
        </w:rPr>
        <w:t>所示移取</w:t>
      </w:r>
      <w:proofErr w:type="gramEnd"/>
      <w:r>
        <w:rPr>
          <w:rFonts w:ascii="Times New Roman" w:eastAsia="宋体" w:hAnsi="Times New Roman" w:cs="Times New Roman"/>
          <w:szCs w:val="21"/>
        </w:rPr>
        <w:t>体积准确移取</w:t>
      </w:r>
      <w:bookmarkStart w:id="22" w:name="OLE_LINK31"/>
      <w:r>
        <w:rPr>
          <w:rFonts w:ascii="Times New Roman" w:eastAsia="宋体" w:hAnsi="Times New Roman" w:cs="Times New Roman"/>
          <w:szCs w:val="21"/>
        </w:rPr>
        <w:t>各原料标准储备溶液（</w:t>
      </w:r>
      <w:r>
        <w:rPr>
          <w:rFonts w:ascii="Times New Roman" w:eastAsia="宋体" w:hAnsi="Times New Roman" w:cs="Times New Roman"/>
          <w:szCs w:val="21"/>
        </w:rPr>
        <w:t>3.9</w:t>
      </w:r>
      <w:r>
        <w:rPr>
          <w:rFonts w:ascii="Times New Roman" w:eastAsia="宋体" w:hAnsi="Times New Roman" w:cs="Times New Roman"/>
          <w:szCs w:val="21"/>
        </w:rPr>
        <w:t>）于</w:t>
      </w:r>
      <w:r>
        <w:rPr>
          <w:rFonts w:ascii="Times New Roman" w:eastAsia="宋体" w:hAnsi="Times New Roman" w:cs="Times New Roman"/>
          <w:szCs w:val="21"/>
        </w:rPr>
        <w:t>10</w:t>
      </w:r>
      <w:r>
        <w:rPr>
          <w:rFonts w:ascii="Times New Roman" w:eastAsia="宋体" w:hAnsi="Times New Roman" w:cs="Times New Roman" w:hint="eastAsia"/>
          <w:szCs w:val="21"/>
        </w:rPr>
        <w:t xml:space="preserve"> </w:t>
      </w:r>
      <w:r>
        <w:rPr>
          <w:rFonts w:ascii="Times New Roman" w:eastAsia="宋体" w:hAnsi="Times New Roman" w:cs="Times New Roman"/>
          <w:szCs w:val="21"/>
        </w:rPr>
        <w:t>mL</w:t>
      </w:r>
      <w:r>
        <w:rPr>
          <w:rFonts w:ascii="Times New Roman" w:eastAsia="宋体" w:hAnsi="Times New Roman" w:cs="Times New Roman"/>
          <w:szCs w:val="21"/>
        </w:rPr>
        <w:t>容量瓶中</w:t>
      </w:r>
      <w:bookmarkEnd w:id="21"/>
      <w:bookmarkEnd w:id="22"/>
      <w:r>
        <w:rPr>
          <w:rFonts w:ascii="Times New Roman" w:eastAsia="宋体" w:hAnsi="Times New Roman" w:cs="Times New Roman"/>
          <w:szCs w:val="21"/>
        </w:rPr>
        <w:t>，</w:t>
      </w:r>
      <w:bookmarkStart w:id="23" w:name="OLE_LINK36"/>
      <w:r>
        <w:rPr>
          <w:rFonts w:ascii="Times New Roman" w:eastAsia="宋体" w:hAnsi="Times New Roman" w:cs="Times New Roman"/>
          <w:szCs w:val="21"/>
        </w:rPr>
        <w:t>用</w:t>
      </w:r>
      <w:r>
        <w:rPr>
          <w:rFonts w:ascii="Times New Roman" w:eastAsia="宋体" w:hAnsi="Times New Roman" w:cs="Times New Roman"/>
          <w:szCs w:val="21"/>
        </w:rPr>
        <w:t>0.02</w:t>
      </w:r>
      <w:r>
        <w:rPr>
          <w:rFonts w:ascii="Times New Roman" w:eastAsia="宋体" w:hAnsi="Times New Roman" w:cs="Times New Roman" w:hint="eastAsia"/>
          <w:szCs w:val="21"/>
        </w:rPr>
        <w:t xml:space="preserve"> </w:t>
      </w:r>
      <w:proofErr w:type="spellStart"/>
      <w:r>
        <w:rPr>
          <w:rFonts w:ascii="Times New Roman" w:eastAsia="宋体" w:hAnsi="Times New Roman" w:cs="Times New Roman"/>
          <w:szCs w:val="21"/>
        </w:rPr>
        <w:t>mol</w:t>
      </w:r>
      <w:proofErr w:type="spellEnd"/>
      <w:r>
        <w:rPr>
          <w:rFonts w:ascii="Times New Roman" w:eastAsia="宋体" w:hAnsi="Times New Roman" w:cs="Times New Roman"/>
          <w:szCs w:val="21"/>
        </w:rPr>
        <w:t>/L</w:t>
      </w:r>
      <w:r>
        <w:rPr>
          <w:rFonts w:ascii="Times New Roman" w:eastAsia="宋体" w:hAnsi="Times New Roman" w:cs="Times New Roman"/>
          <w:szCs w:val="21"/>
        </w:rPr>
        <w:t>乙酸</w:t>
      </w:r>
      <w:proofErr w:type="gramStart"/>
      <w:r>
        <w:rPr>
          <w:rFonts w:ascii="Times New Roman" w:eastAsia="宋体" w:hAnsi="Times New Roman" w:cs="Times New Roman"/>
          <w:szCs w:val="21"/>
        </w:rPr>
        <w:t>铵</w:t>
      </w:r>
      <w:proofErr w:type="gramEnd"/>
      <w:r>
        <w:rPr>
          <w:rFonts w:ascii="Times New Roman" w:eastAsia="宋体" w:hAnsi="Times New Roman" w:cs="Times New Roman"/>
          <w:szCs w:val="21"/>
        </w:rPr>
        <w:t>溶液（</w:t>
      </w:r>
      <w:r>
        <w:rPr>
          <w:rFonts w:ascii="Times New Roman" w:eastAsia="宋体" w:hAnsi="Times New Roman" w:cs="Times New Roman"/>
          <w:szCs w:val="21"/>
        </w:rPr>
        <w:t>3.7</w:t>
      </w:r>
      <w:r>
        <w:rPr>
          <w:rFonts w:ascii="Times New Roman" w:eastAsia="宋体" w:hAnsi="Times New Roman" w:cs="Times New Roman"/>
          <w:szCs w:val="21"/>
        </w:rPr>
        <w:t>）稀</w:t>
      </w:r>
      <w:bookmarkEnd w:id="23"/>
      <w:r>
        <w:rPr>
          <w:rFonts w:ascii="Times New Roman" w:eastAsia="宋体" w:hAnsi="Times New Roman" w:cs="Times New Roman"/>
          <w:szCs w:val="21"/>
        </w:rPr>
        <w:t>释至刻度，</w:t>
      </w:r>
      <w:bookmarkStart w:id="24" w:name="OLE_LINK37"/>
      <w:bookmarkStart w:id="25" w:name="OLE_LINK33"/>
      <w:r>
        <w:rPr>
          <w:rFonts w:ascii="Times New Roman" w:eastAsia="宋体" w:hAnsi="Times New Roman" w:cs="Times New Roman"/>
          <w:szCs w:val="21"/>
        </w:rPr>
        <w:t>配成</w:t>
      </w:r>
      <w:bookmarkStart w:id="26" w:name="OLE_LINK35"/>
      <w:r>
        <w:rPr>
          <w:rFonts w:ascii="Times New Roman" w:eastAsia="宋体" w:hAnsi="Times New Roman" w:cs="Times New Roman"/>
          <w:szCs w:val="21"/>
        </w:rPr>
        <w:t>混合标准溶液</w:t>
      </w:r>
      <w:bookmarkEnd w:id="24"/>
      <w:bookmarkEnd w:id="26"/>
      <w:r>
        <w:rPr>
          <w:rFonts w:ascii="Times New Roman" w:eastAsia="宋体" w:hAnsi="Times New Roman" w:cs="Times New Roman"/>
          <w:szCs w:val="21"/>
        </w:rPr>
        <w:t>。</w:t>
      </w:r>
      <w:bookmarkStart w:id="27" w:name="OLE_LINK62"/>
      <w:r>
        <w:rPr>
          <w:rFonts w:ascii="Times New Roman" w:eastAsia="宋体" w:hAnsi="Times New Roman" w:cs="Times New Roman"/>
          <w:szCs w:val="21"/>
        </w:rPr>
        <w:t>取混合标准溶液适量</w:t>
      </w:r>
      <w:bookmarkEnd w:id="27"/>
      <w:r>
        <w:rPr>
          <w:rFonts w:ascii="Times New Roman" w:eastAsia="宋体" w:hAnsi="Times New Roman" w:cs="Times New Roman"/>
          <w:szCs w:val="21"/>
        </w:rPr>
        <w:t>，用</w:t>
      </w:r>
      <w:r>
        <w:rPr>
          <w:rFonts w:ascii="Times New Roman" w:eastAsia="宋体" w:hAnsi="Times New Roman" w:cs="Times New Roman"/>
          <w:szCs w:val="21"/>
        </w:rPr>
        <w:t>0.02</w:t>
      </w:r>
      <w:r>
        <w:rPr>
          <w:rFonts w:ascii="Times New Roman" w:eastAsia="宋体" w:hAnsi="Times New Roman" w:cs="Times New Roman" w:hint="eastAsia"/>
          <w:szCs w:val="21"/>
        </w:rPr>
        <w:t xml:space="preserve"> </w:t>
      </w:r>
      <w:proofErr w:type="spellStart"/>
      <w:r>
        <w:rPr>
          <w:rFonts w:ascii="Times New Roman" w:eastAsia="宋体" w:hAnsi="Times New Roman" w:cs="Times New Roman"/>
          <w:szCs w:val="21"/>
        </w:rPr>
        <w:t>mol</w:t>
      </w:r>
      <w:proofErr w:type="spellEnd"/>
      <w:r>
        <w:rPr>
          <w:rFonts w:ascii="Times New Roman" w:eastAsia="宋体" w:hAnsi="Times New Roman" w:cs="Times New Roman"/>
          <w:szCs w:val="21"/>
        </w:rPr>
        <w:t>/L</w:t>
      </w:r>
      <w:r>
        <w:rPr>
          <w:rFonts w:ascii="Times New Roman" w:eastAsia="宋体" w:hAnsi="Times New Roman" w:cs="Times New Roman"/>
          <w:szCs w:val="21"/>
        </w:rPr>
        <w:t>乙酸</w:t>
      </w:r>
      <w:proofErr w:type="gramStart"/>
      <w:r>
        <w:rPr>
          <w:rFonts w:ascii="Times New Roman" w:eastAsia="宋体" w:hAnsi="Times New Roman" w:cs="Times New Roman"/>
          <w:szCs w:val="21"/>
        </w:rPr>
        <w:t>铵</w:t>
      </w:r>
      <w:proofErr w:type="gramEnd"/>
      <w:r>
        <w:rPr>
          <w:rFonts w:ascii="Times New Roman" w:eastAsia="宋体" w:hAnsi="Times New Roman" w:cs="Times New Roman"/>
          <w:szCs w:val="21"/>
        </w:rPr>
        <w:t>溶液（</w:t>
      </w:r>
      <w:r>
        <w:rPr>
          <w:rFonts w:ascii="Times New Roman" w:eastAsia="宋体" w:hAnsi="Times New Roman" w:cs="Times New Roman"/>
          <w:szCs w:val="21"/>
        </w:rPr>
        <w:t>3.7</w:t>
      </w:r>
      <w:r>
        <w:rPr>
          <w:rFonts w:ascii="Times New Roman" w:eastAsia="宋体" w:hAnsi="Times New Roman" w:cs="Times New Roman"/>
          <w:szCs w:val="21"/>
        </w:rPr>
        <w:t>）</w:t>
      </w:r>
      <w:bookmarkStart w:id="28" w:name="OLE_LINK64"/>
      <w:r>
        <w:rPr>
          <w:rFonts w:ascii="Times New Roman" w:eastAsia="宋体" w:hAnsi="Times New Roman" w:cs="Times New Roman"/>
          <w:szCs w:val="21"/>
        </w:rPr>
        <w:t>稀释得混合标准系列溶液，各原料标准系列溶液浓度见表</w:t>
      </w:r>
      <w:r>
        <w:rPr>
          <w:rFonts w:ascii="Times New Roman" w:eastAsia="宋体" w:hAnsi="Times New Roman" w:cs="Times New Roman"/>
          <w:szCs w:val="21"/>
        </w:rPr>
        <w:t>3</w:t>
      </w:r>
      <w:r>
        <w:rPr>
          <w:rFonts w:ascii="Times New Roman" w:eastAsia="宋体" w:hAnsi="Times New Roman" w:cs="Times New Roman"/>
          <w:szCs w:val="21"/>
        </w:rPr>
        <w:t>。</w:t>
      </w:r>
      <w:bookmarkEnd w:id="25"/>
    </w:p>
    <w:p w:rsidR="00067BD6" w:rsidRDefault="00AD0D0C">
      <w:pPr>
        <w:spacing w:beforeLines="50" w:before="156" w:afterLines="50" w:after="156" w:line="300" w:lineRule="auto"/>
        <w:ind w:firstLineChars="200" w:firstLine="420"/>
        <w:jc w:val="center"/>
        <w:rPr>
          <w:rFonts w:ascii="Times New Roman" w:eastAsia="黑体" w:hAnsi="Times New Roman" w:cs="Times New Roman"/>
          <w:sz w:val="28"/>
          <w:szCs w:val="28"/>
        </w:rPr>
      </w:pPr>
      <w:r>
        <w:rPr>
          <w:rFonts w:ascii="Times New Roman" w:eastAsia="黑体" w:hAnsi="Times New Roman" w:cs="Times New Roman"/>
          <w:szCs w:val="21"/>
        </w:rPr>
        <w:t>表</w:t>
      </w:r>
      <w:r>
        <w:rPr>
          <w:rFonts w:ascii="Times New Roman" w:eastAsia="黑体" w:hAnsi="Times New Roman" w:cs="Times New Roman"/>
          <w:szCs w:val="21"/>
        </w:rPr>
        <w:t xml:space="preserve">3  </w:t>
      </w:r>
      <w:r>
        <w:rPr>
          <w:rFonts w:ascii="Times New Roman" w:eastAsia="仿宋_GB2312" w:hAnsi="Times New Roman" w:cs="Times New Roman"/>
          <w:szCs w:val="21"/>
        </w:rPr>
        <w:t>CI 10020</w:t>
      </w:r>
      <w:r>
        <w:rPr>
          <w:rFonts w:ascii="Times New Roman" w:eastAsia="黑体" w:hAnsi="Times New Roman" w:cs="Times New Roman"/>
          <w:szCs w:val="21"/>
        </w:rPr>
        <w:t>等</w:t>
      </w:r>
      <w:r>
        <w:rPr>
          <w:rFonts w:ascii="Times New Roman" w:eastAsia="黑体" w:hAnsi="Times New Roman" w:cs="Times New Roman"/>
          <w:szCs w:val="21"/>
        </w:rPr>
        <w:t>11</w:t>
      </w:r>
      <w:r>
        <w:rPr>
          <w:rFonts w:ascii="Times New Roman" w:eastAsia="黑体" w:hAnsi="Times New Roman" w:cs="Times New Roman"/>
          <w:szCs w:val="21"/>
        </w:rPr>
        <w:t>种原料标准系列溶液浓度</w:t>
      </w:r>
    </w:p>
    <w:tbl>
      <w:tblPr>
        <w:tblStyle w:val="a8"/>
        <w:tblW w:w="0" w:type="auto"/>
        <w:tblInd w:w="-191" w:type="dxa"/>
        <w:tblBorders>
          <w:left w:val="none" w:sz="4" w:space="0" w:color="auto"/>
          <w:right w:val="none" w:sz="4" w:space="0" w:color="auto"/>
        </w:tblBorders>
        <w:tblLook w:val="04A0" w:firstRow="1" w:lastRow="0" w:firstColumn="1" w:lastColumn="0" w:noHBand="0" w:noVBand="1"/>
      </w:tblPr>
      <w:tblGrid>
        <w:gridCol w:w="751"/>
        <w:gridCol w:w="1063"/>
        <w:gridCol w:w="1513"/>
        <w:gridCol w:w="873"/>
        <w:gridCol w:w="832"/>
        <w:gridCol w:w="913"/>
        <w:gridCol w:w="941"/>
        <w:gridCol w:w="941"/>
        <w:gridCol w:w="884"/>
      </w:tblGrid>
      <w:tr w:rsidR="00067BD6">
        <w:tc>
          <w:tcPr>
            <w:tcW w:w="751" w:type="dxa"/>
            <w:vMerge w:val="restart"/>
            <w:tcBorders>
              <w:top w:val="single" w:sz="4" w:space="0" w:color="auto"/>
              <w:left w:val="nil"/>
              <w:bottom w:val="single" w:sz="4" w:space="0" w:color="auto"/>
              <w:right w:val="nil"/>
            </w:tcBorders>
            <w:shd w:val="clear" w:color="auto" w:fill="auto"/>
          </w:tcPr>
          <w:p w:rsidR="00067BD6" w:rsidRDefault="00AD0D0C">
            <w:pPr>
              <w:jc w:val="center"/>
              <w:rPr>
                <w:rFonts w:ascii="宋体" w:eastAsia="宋体" w:hAnsi="宋体" w:cs="宋体"/>
                <w:szCs w:val="21"/>
              </w:rPr>
            </w:pPr>
            <w:r>
              <w:rPr>
                <w:rFonts w:ascii="宋体" w:eastAsia="宋体" w:hAnsi="宋体" w:cs="宋体" w:hint="eastAsia"/>
                <w:szCs w:val="21"/>
              </w:rPr>
              <w:t>序</w:t>
            </w:r>
            <w:r>
              <w:rPr>
                <w:rFonts w:ascii="宋体" w:eastAsia="宋体" w:hAnsi="宋体" w:cs="宋体" w:hint="eastAsia"/>
                <w:szCs w:val="21"/>
              </w:rPr>
              <w:t xml:space="preserve"> </w:t>
            </w:r>
            <w:r>
              <w:rPr>
                <w:rFonts w:ascii="宋体" w:eastAsia="宋体" w:hAnsi="宋体" w:cs="宋体" w:hint="eastAsia"/>
                <w:szCs w:val="21"/>
              </w:rPr>
              <w:t>号</w:t>
            </w:r>
          </w:p>
        </w:tc>
        <w:tc>
          <w:tcPr>
            <w:tcW w:w="1063" w:type="dxa"/>
            <w:vMerge w:val="restart"/>
            <w:tcBorders>
              <w:top w:val="single" w:sz="4" w:space="0" w:color="auto"/>
              <w:left w:val="nil"/>
              <w:bottom w:val="single" w:sz="4" w:space="0" w:color="auto"/>
              <w:right w:val="nil"/>
            </w:tcBorders>
            <w:shd w:val="clear" w:color="auto" w:fill="auto"/>
          </w:tcPr>
          <w:p w:rsidR="00067BD6" w:rsidRDefault="00AD0D0C">
            <w:pPr>
              <w:jc w:val="center"/>
              <w:rPr>
                <w:rFonts w:ascii="宋体" w:eastAsia="宋体" w:hAnsi="宋体" w:cs="宋体"/>
                <w:szCs w:val="21"/>
              </w:rPr>
            </w:pPr>
            <w:r>
              <w:rPr>
                <w:rFonts w:ascii="宋体" w:eastAsia="宋体" w:hAnsi="宋体" w:cs="宋体" w:hint="eastAsia"/>
                <w:szCs w:val="21"/>
              </w:rPr>
              <w:t>着色剂索引号</w:t>
            </w:r>
          </w:p>
        </w:tc>
        <w:tc>
          <w:tcPr>
            <w:tcW w:w="1513" w:type="dxa"/>
            <w:vMerge w:val="restart"/>
            <w:tcBorders>
              <w:top w:val="single" w:sz="4" w:space="0" w:color="auto"/>
              <w:left w:val="nil"/>
              <w:bottom w:val="single" w:sz="4" w:space="0" w:color="auto"/>
              <w:right w:val="nil"/>
            </w:tcBorders>
            <w:shd w:val="clear" w:color="auto" w:fill="auto"/>
          </w:tcPr>
          <w:p w:rsidR="00067BD6" w:rsidRDefault="00AD0D0C">
            <w:pPr>
              <w:jc w:val="center"/>
              <w:rPr>
                <w:rFonts w:ascii="宋体" w:eastAsia="宋体" w:hAnsi="宋体" w:cs="宋体"/>
                <w:szCs w:val="21"/>
                <w:highlight w:val="yellow"/>
              </w:rPr>
            </w:pPr>
            <w:r>
              <w:rPr>
                <w:rFonts w:ascii="宋体" w:eastAsia="宋体" w:hAnsi="宋体" w:cs="宋体" w:hint="eastAsia"/>
                <w:szCs w:val="21"/>
              </w:rPr>
              <w:t>着色剂索引通用中文名</w:t>
            </w:r>
          </w:p>
        </w:tc>
        <w:tc>
          <w:tcPr>
            <w:tcW w:w="5384" w:type="dxa"/>
            <w:gridSpan w:val="6"/>
            <w:tcBorders>
              <w:top w:val="single" w:sz="4" w:space="0" w:color="auto"/>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混合标准系列溶液浓度（</w:t>
            </w:r>
            <w:proofErr w:type="spellStart"/>
            <w:r>
              <w:rPr>
                <w:rFonts w:ascii="Times New Roman" w:eastAsia="宋体" w:hAnsi="Times New Roman" w:cs="Times New Roman"/>
                <w:szCs w:val="21"/>
              </w:rPr>
              <w:t>μg</w:t>
            </w:r>
            <w:proofErr w:type="spellEnd"/>
            <w:r>
              <w:rPr>
                <w:rFonts w:ascii="Times New Roman" w:eastAsia="宋体" w:hAnsi="Times New Roman" w:cs="Times New Roman"/>
                <w:szCs w:val="21"/>
              </w:rPr>
              <w:t>/mL</w:t>
            </w:r>
            <w:r>
              <w:rPr>
                <w:rFonts w:ascii="Times New Roman" w:eastAsia="宋体" w:hAnsi="Times New Roman" w:cs="Times New Roman"/>
                <w:szCs w:val="21"/>
              </w:rPr>
              <w:t>）</w:t>
            </w:r>
          </w:p>
        </w:tc>
      </w:tr>
      <w:tr w:rsidR="00067BD6">
        <w:tc>
          <w:tcPr>
            <w:tcW w:w="751" w:type="dxa"/>
            <w:vMerge/>
            <w:tcBorders>
              <w:top w:val="nil"/>
              <w:left w:val="nil"/>
              <w:bottom w:val="single" w:sz="4" w:space="0" w:color="auto"/>
              <w:right w:val="nil"/>
            </w:tcBorders>
            <w:shd w:val="clear" w:color="auto" w:fill="auto"/>
          </w:tcPr>
          <w:p w:rsidR="00067BD6" w:rsidRDefault="00067BD6">
            <w:pPr>
              <w:rPr>
                <w:rFonts w:ascii="宋体" w:eastAsia="宋体" w:hAnsi="宋体" w:cs="宋体"/>
                <w:sz w:val="20"/>
                <w:szCs w:val="20"/>
              </w:rPr>
            </w:pPr>
          </w:p>
        </w:tc>
        <w:tc>
          <w:tcPr>
            <w:tcW w:w="1063" w:type="dxa"/>
            <w:vMerge/>
            <w:tcBorders>
              <w:top w:val="nil"/>
              <w:left w:val="nil"/>
              <w:bottom w:val="single" w:sz="4" w:space="0" w:color="auto"/>
              <w:right w:val="nil"/>
            </w:tcBorders>
            <w:shd w:val="clear" w:color="auto" w:fill="auto"/>
          </w:tcPr>
          <w:p w:rsidR="00067BD6" w:rsidRDefault="00067BD6">
            <w:pPr>
              <w:rPr>
                <w:rFonts w:ascii="宋体" w:eastAsia="宋体" w:hAnsi="宋体" w:cs="宋体"/>
                <w:sz w:val="20"/>
                <w:szCs w:val="20"/>
              </w:rPr>
            </w:pPr>
          </w:p>
        </w:tc>
        <w:tc>
          <w:tcPr>
            <w:tcW w:w="1513" w:type="dxa"/>
            <w:vMerge/>
            <w:tcBorders>
              <w:top w:val="nil"/>
              <w:left w:val="nil"/>
              <w:bottom w:val="single" w:sz="4" w:space="0" w:color="auto"/>
              <w:right w:val="nil"/>
            </w:tcBorders>
            <w:shd w:val="clear" w:color="auto" w:fill="auto"/>
          </w:tcPr>
          <w:p w:rsidR="00067BD6" w:rsidRDefault="00067BD6">
            <w:pPr>
              <w:rPr>
                <w:rFonts w:ascii="宋体" w:eastAsia="宋体" w:hAnsi="宋体" w:cs="宋体"/>
                <w:sz w:val="20"/>
                <w:szCs w:val="20"/>
              </w:rPr>
            </w:pPr>
          </w:p>
        </w:tc>
        <w:tc>
          <w:tcPr>
            <w:tcW w:w="873" w:type="dxa"/>
            <w:tcBorders>
              <w:top w:val="nil"/>
              <w:left w:val="nil"/>
              <w:bottom w:val="single" w:sz="4" w:space="0" w:color="auto"/>
              <w:right w:val="nil"/>
            </w:tcBorders>
            <w:shd w:val="clear" w:color="auto" w:fill="auto"/>
          </w:tcPr>
          <w:p w:rsidR="00067BD6" w:rsidRDefault="00AD0D0C">
            <w:pPr>
              <w:jc w:val="center"/>
              <w:rPr>
                <w:rFonts w:ascii="Times New Roman" w:eastAsia="宋体" w:hAnsi="Times New Roman" w:cs="Times New Roman"/>
                <w:szCs w:val="21"/>
              </w:rPr>
            </w:pPr>
            <w:proofErr w:type="gramStart"/>
            <w:r>
              <w:rPr>
                <w:rFonts w:ascii="Times New Roman" w:eastAsia="宋体" w:hAnsi="Times New Roman" w:cs="Times New Roman"/>
                <w:szCs w:val="21"/>
              </w:rPr>
              <w:t>混标</w:t>
            </w:r>
            <w:proofErr w:type="gramEnd"/>
            <w:r>
              <w:rPr>
                <w:rFonts w:ascii="Times New Roman" w:eastAsia="宋体" w:hAnsi="Times New Roman" w:cs="Times New Roman"/>
                <w:szCs w:val="21"/>
              </w:rPr>
              <w:t>1</w:t>
            </w:r>
          </w:p>
        </w:tc>
        <w:tc>
          <w:tcPr>
            <w:tcW w:w="832" w:type="dxa"/>
            <w:tcBorders>
              <w:top w:val="nil"/>
              <w:left w:val="nil"/>
              <w:bottom w:val="single" w:sz="4" w:space="0" w:color="auto"/>
              <w:right w:val="nil"/>
            </w:tcBorders>
            <w:shd w:val="clear" w:color="auto" w:fill="auto"/>
          </w:tcPr>
          <w:p w:rsidR="00067BD6" w:rsidRDefault="00AD0D0C">
            <w:pPr>
              <w:jc w:val="center"/>
              <w:rPr>
                <w:rFonts w:ascii="Times New Roman" w:eastAsia="宋体" w:hAnsi="Times New Roman" w:cs="Times New Roman"/>
                <w:szCs w:val="21"/>
              </w:rPr>
            </w:pPr>
            <w:proofErr w:type="gramStart"/>
            <w:r>
              <w:rPr>
                <w:rFonts w:ascii="Times New Roman" w:eastAsia="宋体" w:hAnsi="Times New Roman" w:cs="Times New Roman"/>
                <w:szCs w:val="21"/>
              </w:rPr>
              <w:t>混标</w:t>
            </w:r>
            <w:proofErr w:type="gramEnd"/>
            <w:r>
              <w:rPr>
                <w:rFonts w:ascii="Times New Roman" w:eastAsia="宋体" w:hAnsi="Times New Roman" w:cs="Times New Roman"/>
                <w:szCs w:val="21"/>
              </w:rPr>
              <w:t>2</w:t>
            </w:r>
          </w:p>
        </w:tc>
        <w:tc>
          <w:tcPr>
            <w:tcW w:w="913" w:type="dxa"/>
            <w:tcBorders>
              <w:top w:val="nil"/>
              <w:left w:val="nil"/>
              <w:bottom w:val="single" w:sz="4" w:space="0" w:color="auto"/>
              <w:right w:val="nil"/>
            </w:tcBorders>
            <w:shd w:val="clear" w:color="auto" w:fill="auto"/>
          </w:tcPr>
          <w:p w:rsidR="00067BD6" w:rsidRDefault="00AD0D0C">
            <w:pPr>
              <w:jc w:val="center"/>
              <w:rPr>
                <w:rFonts w:ascii="Times New Roman" w:eastAsia="宋体" w:hAnsi="Times New Roman" w:cs="Times New Roman"/>
                <w:szCs w:val="21"/>
              </w:rPr>
            </w:pPr>
            <w:proofErr w:type="gramStart"/>
            <w:r>
              <w:rPr>
                <w:rFonts w:ascii="Times New Roman" w:eastAsia="宋体" w:hAnsi="Times New Roman" w:cs="Times New Roman"/>
                <w:szCs w:val="21"/>
              </w:rPr>
              <w:t>混标</w:t>
            </w:r>
            <w:proofErr w:type="gramEnd"/>
            <w:r>
              <w:rPr>
                <w:rFonts w:ascii="Times New Roman" w:eastAsia="宋体" w:hAnsi="Times New Roman" w:cs="Times New Roman"/>
                <w:szCs w:val="21"/>
              </w:rPr>
              <w:t>3</w:t>
            </w:r>
          </w:p>
        </w:tc>
        <w:tc>
          <w:tcPr>
            <w:tcW w:w="941" w:type="dxa"/>
            <w:tcBorders>
              <w:top w:val="nil"/>
              <w:left w:val="nil"/>
              <w:bottom w:val="single" w:sz="4" w:space="0" w:color="auto"/>
              <w:right w:val="nil"/>
            </w:tcBorders>
            <w:shd w:val="clear" w:color="auto" w:fill="auto"/>
          </w:tcPr>
          <w:p w:rsidR="00067BD6" w:rsidRDefault="00AD0D0C">
            <w:pPr>
              <w:jc w:val="center"/>
              <w:rPr>
                <w:rFonts w:ascii="Times New Roman" w:eastAsia="宋体" w:hAnsi="Times New Roman" w:cs="Times New Roman"/>
                <w:szCs w:val="21"/>
              </w:rPr>
            </w:pPr>
            <w:proofErr w:type="gramStart"/>
            <w:r>
              <w:rPr>
                <w:rFonts w:ascii="Times New Roman" w:eastAsia="宋体" w:hAnsi="Times New Roman" w:cs="Times New Roman"/>
                <w:szCs w:val="21"/>
              </w:rPr>
              <w:t>混标</w:t>
            </w:r>
            <w:proofErr w:type="gramEnd"/>
            <w:r>
              <w:rPr>
                <w:rFonts w:ascii="Times New Roman" w:eastAsia="宋体" w:hAnsi="Times New Roman" w:cs="Times New Roman"/>
                <w:szCs w:val="21"/>
              </w:rPr>
              <w:t>4</w:t>
            </w:r>
          </w:p>
        </w:tc>
        <w:tc>
          <w:tcPr>
            <w:tcW w:w="941" w:type="dxa"/>
            <w:tcBorders>
              <w:top w:val="nil"/>
              <w:left w:val="nil"/>
              <w:bottom w:val="single" w:sz="4" w:space="0" w:color="auto"/>
              <w:right w:val="nil"/>
            </w:tcBorders>
            <w:shd w:val="clear" w:color="auto" w:fill="auto"/>
          </w:tcPr>
          <w:p w:rsidR="00067BD6" w:rsidRDefault="00AD0D0C">
            <w:pPr>
              <w:jc w:val="center"/>
              <w:rPr>
                <w:rFonts w:ascii="Times New Roman" w:eastAsia="宋体" w:hAnsi="Times New Roman" w:cs="Times New Roman"/>
                <w:szCs w:val="21"/>
              </w:rPr>
            </w:pPr>
            <w:proofErr w:type="gramStart"/>
            <w:r>
              <w:rPr>
                <w:rFonts w:ascii="Times New Roman" w:eastAsia="宋体" w:hAnsi="Times New Roman" w:cs="Times New Roman"/>
                <w:szCs w:val="21"/>
              </w:rPr>
              <w:t>混标</w:t>
            </w:r>
            <w:proofErr w:type="gramEnd"/>
            <w:r>
              <w:rPr>
                <w:rFonts w:ascii="Times New Roman" w:eastAsia="宋体" w:hAnsi="Times New Roman" w:cs="Times New Roman"/>
                <w:szCs w:val="21"/>
              </w:rPr>
              <w:t>5</w:t>
            </w:r>
          </w:p>
        </w:tc>
        <w:tc>
          <w:tcPr>
            <w:tcW w:w="884" w:type="dxa"/>
            <w:tcBorders>
              <w:top w:val="nil"/>
              <w:left w:val="nil"/>
              <w:bottom w:val="single" w:sz="4" w:space="0" w:color="auto"/>
              <w:right w:val="nil"/>
            </w:tcBorders>
            <w:shd w:val="clear" w:color="auto" w:fill="auto"/>
          </w:tcPr>
          <w:p w:rsidR="00067BD6" w:rsidRDefault="00AD0D0C">
            <w:pPr>
              <w:jc w:val="center"/>
              <w:rPr>
                <w:rFonts w:ascii="Times New Roman" w:eastAsia="宋体" w:hAnsi="Times New Roman" w:cs="Times New Roman"/>
                <w:szCs w:val="21"/>
              </w:rPr>
            </w:pPr>
            <w:proofErr w:type="gramStart"/>
            <w:r>
              <w:rPr>
                <w:rFonts w:ascii="Times New Roman" w:eastAsia="宋体" w:hAnsi="Times New Roman" w:cs="Times New Roman"/>
                <w:szCs w:val="21"/>
              </w:rPr>
              <w:t>混标</w:t>
            </w:r>
            <w:proofErr w:type="gramEnd"/>
            <w:r>
              <w:rPr>
                <w:rFonts w:ascii="Times New Roman" w:eastAsia="宋体" w:hAnsi="Times New Roman" w:cs="Times New Roman"/>
                <w:szCs w:val="21"/>
              </w:rPr>
              <w:t>6</w:t>
            </w:r>
          </w:p>
        </w:tc>
      </w:tr>
      <w:tr w:rsidR="00067BD6">
        <w:tc>
          <w:tcPr>
            <w:tcW w:w="751" w:type="dxa"/>
            <w:tcBorders>
              <w:top w:val="single" w:sz="4" w:space="0" w:color="auto"/>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1063" w:type="dxa"/>
            <w:tcBorders>
              <w:top w:val="single" w:sz="4" w:space="0" w:color="auto"/>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10020</w:t>
            </w:r>
          </w:p>
        </w:tc>
        <w:tc>
          <w:tcPr>
            <w:tcW w:w="1513" w:type="dxa"/>
            <w:tcBorders>
              <w:top w:val="single" w:sz="4" w:space="0" w:color="auto"/>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酸性绿</w:t>
            </w:r>
            <w:r>
              <w:rPr>
                <w:rFonts w:ascii="Times New Roman" w:eastAsia="宋体" w:hAnsi="Times New Roman" w:cs="Times New Roman"/>
                <w:szCs w:val="21"/>
              </w:rPr>
              <w:t>1</w:t>
            </w:r>
          </w:p>
        </w:tc>
        <w:tc>
          <w:tcPr>
            <w:tcW w:w="87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832"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91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94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20</w:t>
            </w:r>
          </w:p>
        </w:tc>
        <w:tc>
          <w:tcPr>
            <w:tcW w:w="94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50</w:t>
            </w:r>
          </w:p>
        </w:tc>
        <w:tc>
          <w:tcPr>
            <w:tcW w:w="884"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100</w:t>
            </w:r>
          </w:p>
        </w:tc>
      </w:tr>
      <w:tr w:rsidR="00067BD6">
        <w:tc>
          <w:tcPr>
            <w:tcW w:w="75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106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14270</w:t>
            </w:r>
          </w:p>
        </w:tc>
        <w:tc>
          <w:tcPr>
            <w:tcW w:w="151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酸性橙</w:t>
            </w:r>
            <w:r>
              <w:rPr>
                <w:rFonts w:ascii="Times New Roman" w:eastAsia="宋体" w:hAnsi="Times New Roman" w:cs="Times New Roman"/>
                <w:szCs w:val="21"/>
              </w:rPr>
              <w:t>6</w:t>
            </w:r>
          </w:p>
        </w:tc>
        <w:tc>
          <w:tcPr>
            <w:tcW w:w="87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832"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91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94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94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884"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067BD6">
        <w:tc>
          <w:tcPr>
            <w:tcW w:w="75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3</w:t>
            </w:r>
          </w:p>
        </w:tc>
        <w:tc>
          <w:tcPr>
            <w:tcW w:w="106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14700</w:t>
            </w:r>
          </w:p>
        </w:tc>
        <w:tc>
          <w:tcPr>
            <w:tcW w:w="151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食品红</w:t>
            </w:r>
            <w:r>
              <w:rPr>
                <w:rFonts w:ascii="Times New Roman" w:eastAsia="宋体" w:hAnsi="Times New Roman" w:cs="Times New Roman"/>
                <w:szCs w:val="21"/>
              </w:rPr>
              <w:t>1</w:t>
            </w:r>
          </w:p>
        </w:tc>
        <w:tc>
          <w:tcPr>
            <w:tcW w:w="87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832"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91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94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94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884"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067BD6">
        <w:tc>
          <w:tcPr>
            <w:tcW w:w="75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4</w:t>
            </w:r>
          </w:p>
        </w:tc>
        <w:tc>
          <w:tcPr>
            <w:tcW w:w="106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16185</w:t>
            </w:r>
          </w:p>
        </w:tc>
        <w:tc>
          <w:tcPr>
            <w:tcW w:w="151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食品红</w:t>
            </w:r>
            <w:r>
              <w:rPr>
                <w:rFonts w:ascii="Times New Roman" w:eastAsia="宋体" w:hAnsi="Times New Roman" w:cs="Times New Roman"/>
                <w:szCs w:val="21"/>
              </w:rPr>
              <w:t>9</w:t>
            </w:r>
          </w:p>
        </w:tc>
        <w:tc>
          <w:tcPr>
            <w:tcW w:w="87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832"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91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94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94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884"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067BD6">
        <w:tc>
          <w:tcPr>
            <w:tcW w:w="75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106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42045</w:t>
            </w:r>
          </w:p>
        </w:tc>
        <w:tc>
          <w:tcPr>
            <w:tcW w:w="151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酸性蓝</w:t>
            </w:r>
            <w:r>
              <w:rPr>
                <w:rFonts w:ascii="Times New Roman" w:eastAsia="宋体" w:hAnsi="Times New Roman" w:cs="Times New Roman"/>
                <w:szCs w:val="21"/>
              </w:rPr>
              <w:t>1</w:t>
            </w:r>
          </w:p>
        </w:tc>
        <w:tc>
          <w:tcPr>
            <w:tcW w:w="87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832"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91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94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94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884"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067BD6">
        <w:tc>
          <w:tcPr>
            <w:tcW w:w="75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6</w:t>
            </w:r>
          </w:p>
        </w:tc>
        <w:tc>
          <w:tcPr>
            <w:tcW w:w="106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42051</w:t>
            </w:r>
          </w:p>
        </w:tc>
        <w:tc>
          <w:tcPr>
            <w:tcW w:w="151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食品蓝</w:t>
            </w:r>
            <w:r>
              <w:rPr>
                <w:rFonts w:ascii="Times New Roman" w:eastAsia="宋体" w:hAnsi="Times New Roman" w:cs="Times New Roman"/>
                <w:szCs w:val="21"/>
              </w:rPr>
              <w:t>5</w:t>
            </w:r>
          </w:p>
        </w:tc>
        <w:tc>
          <w:tcPr>
            <w:tcW w:w="87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832"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91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94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94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884"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067BD6">
        <w:tc>
          <w:tcPr>
            <w:tcW w:w="75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7</w:t>
            </w:r>
          </w:p>
        </w:tc>
        <w:tc>
          <w:tcPr>
            <w:tcW w:w="106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42053</w:t>
            </w:r>
          </w:p>
        </w:tc>
        <w:tc>
          <w:tcPr>
            <w:tcW w:w="151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食品绿</w:t>
            </w:r>
            <w:r>
              <w:rPr>
                <w:rFonts w:ascii="Times New Roman" w:eastAsia="宋体" w:hAnsi="Times New Roman" w:cs="Times New Roman"/>
                <w:szCs w:val="21"/>
              </w:rPr>
              <w:t>3</w:t>
            </w:r>
          </w:p>
        </w:tc>
        <w:tc>
          <w:tcPr>
            <w:tcW w:w="87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832"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91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94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94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884"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067BD6">
        <w:tc>
          <w:tcPr>
            <w:tcW w:w="75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8</w:t>
            </w:r>
          </w:p>
        </w:tc>
        <w:tc>
          <w:tcPr>
            <w:tcW w:w="106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45350</w:t>
            </w:r>
          </w:p>
        </w:tc>
        <w:tc>
          <w:tcPr>
            <w:tcW w:w="151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酸性黄</w:t>
            </w:r>
            <w:r>
              <w:rPr>
                <w:rFonts w:ascii="Times New Roman" w:eastAsia="宋体" w:hAnsi="Times New Roman" w:cs="Times New Roman"/>
                <w:szCs w:val="21"/>
              </w:rPr>
              <w:t>73</w:t>
            </w:r>
          </w:p>
        </w:tc>
        <w:tc>
          <w:tcPr>
            <w:tcW w:w="87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832"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91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94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94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884"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067BD6">
        <w:tc>
          <w:tcPr>
            <w:tcW w:w="75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9</w:t>
            </w:r>
          </w:p>
        </w:tc>
        <w:tc>
          <w:tcPr>
            <w:tcW w:w="106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45380</w:t>
            </w:r>
          </w:p>
        </w:tc>
        <w:tc>
          <w:tcPr>
            <w:tcW w:w="151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酸性红</w:t>
            </w:r>
            <w:r>
              <w:rPr>
                <w:rFonts w:ascii="Times New Roman" w:eastAsia="宋体" w:hAnsi="Times New Roman" w:cs="Times New Roman"/>
                <w:szCs w:val="21"/>
              </w:rPr>
              <w:t>87</w:t>
            </w:r>
          </w:p>
        </w:tc>
        <w:tc>
          <w:tcPr>
            <w:tcW w:w="87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w:t>
            </w:r>
          </w:p>
        </w:tc>
        <w:tc>
          <w:tcPr>
            <w:tcW w:w="832"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91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94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94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25</w:t>
            </w:r>
          </w:p>
        </w:tc>
        <w:tc>
          <w:tcPr>
            <w:tcW w:w="884"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50</w:t>
            </w:r>
          </w:p>
        </w:tc>
      </w:tr>
      <w:tr w:rsidR="00067BD6">
        <w:tc>
          <w:tcPr>
            <w:tcW w:w="75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106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45430</w:t>
            </w:r>
          </w:p>
        </w:tc>
        <w:tc>
          <w:tcPr>
            <w:tcW w:w="151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食品红</w:t>
            </w:r>
            <w:r>
              <w:rPr>
                <w:rFonts w:ascii="Times New Roman" w:eastAsia="宋体" w:hAnsi="Times New Roman" w:cs="Times New Roman"/>
                <w:szCs w:val="21"/>
              </w:rPr>
              <w:t>14</w:t>
            </w:r>
          </w:p>
        </w:tc>
        <w:tc>
          <w:tcPr>
            <w:tcW w:w="87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832"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913"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94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20</w:t>
            </w:r>
          </w:p>
        </w:tc>
        <w:tc>
          <w:tcPr>
            <w:tcW w:w="941"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50</w:t>
            </w:r>
          </w:p>
        </w:tc>
        <w:tc>
          <w:tcPr>
            <w:tcW w:w="884" w:type="dxa"/>
            <w:tcBorders>
              <w:top w:val="nil"/>
              <w:left w:val="nil"/>
              <w:bottom w:val="nil"/>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100</w:t>
            </w:r>
          </w:p>
        </w:tc>
      </w:tr>
      <w:tr w:rsidR="00067BD6">
        <w:tc>
          <w:tcPr>
            <w:tcW w:w="751" w:type="dxa"/>
            <w:tcBorders>
              <w:top w:val="nil"/>
              <w:left w:val="nil"/>
              <w:bottom w:val="single" w:sz="4" w:space="0" w:color="auto"/>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11</w:t>
            </w:r>
          </w:p>
        </w:tc>
        <w:tc>
          <w:tcPr>
            <w:tcW w:w="1063" w:type="dxa"/>
            <w:tcBorders>
              <w:top w:val="nil"/>
              <w:left w:val="nil"/>
              <w:bottom w:val="single" w:sz="4" w:space="0" w:color="auto"/>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59040</w:t>
            </w:r>
          </w:p>
        </w:tc>
        <w:tc>
          <w:tcPr>
            <w:tcW w:w="1513" w:type="dxa"/>
            <w:tcBorders>
              <w:top w:val="nil"/>
              <w:left w:val="nil"/>
              <w:bottom w:val="single" w:sz="4" w:space="0" w:color="auto"/>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溶剂绿</w:t>
            </w:r>
            <w:r>
              <w:rPr>
                <w:rFonts w:ascii="Times New Roman" w:eastAsia="宋体" w:hAnsi="Times New Roman" w:cs="Times New Roman"/>
                <w:szCs w:val="21"/>
              </w:rPr>
              <w:t>7</w:t>
            </w:r>
          </w:p>
        </w:tc>
        <w:tc>
          <w:tcPr>
            <w:tcW w:w="873" w:type="dxa"/>
            <w:tcBorders>
              <w:top w:val="nil"/>
              <w:left w:val="nil"/>
              <w:bottom w:val="single" w:sz="4" w:space="0" w:color="auto"/>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w:t>
            </w:r>
          </w:p>
        </w:tc>
        <w:tc>
          <w:tcPr>
            <w:tcW w:w="832" w:type="dxa"/>
            <w:tcBorders>
              <w:top w:val="nil"/>
              <w:left w:val="nil"/>
              <w:bottom w:val="single" w:sz="4" w:space="0" w:color="auto"/>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w:t>
            </w:r>
          </w:p>
        </w:tc>
        <w:tc>
          <w:tcPr>
            <w:tcW w:w="913" w:type="dxa"/>
            <w:tcBorders>
              <w:top w:val="nil"/>
              <w:left w:val="nil"/>
              <w:bottom w:val="single" w:sz="4" w:space="0" w:color="auto"/>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w:t>
            </w:r>
          </w:p>
        </w:tc>
        <w:tc>
          <w:tcPr>
            <w:tcW w:w="941" w:type="dxa"/>
            <w:tcBorders>
              <w:top w:val="nil"/>
              <w:left w:val="nil"/>
              <w:bottom w:val="single" w:sz="4" w:space="0" w:color="auto"/>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20</w:t>
            </w:r>
          </w:p>
        </w:tc>
        <w:tc>
          <w:tcPr>
            <w:tcW w:w="941" w:type="dxa"/>
            <w:tcBorders>
              <w:top w:val="nil"/>
              <w:left w:val="nil"/>
              <w:bottom w:val="single" w:sz="4" w:space="0" w:color="auto"/>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50</w:t>
            </w:r>
          </w:p>
        </w:tc>
        <w:tc>
          <w:tcPr>
            <w:tcW w:w="884" w:type="dxa"/>
            <w:tcBorders>
              <w:top w:val="nil"/>
              <w:left w:val="nil"/>
              <w:bottom w:val="single" w:sz="4" w:space="0" w:color="auto"/>
              <w:right w:val="nil"/>
            </w:tcBorders>
            <w:shd w:val="clear" w:color="auto" w:fill="auto"/>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100</w:t>
            </w:r>
          </w:p>
        </w:tc>
      </w:tr>
    </w:tbl>
    <w:bookmarkEnd w:id="28"/>
    <w:p w:rsidR="00067BD6" w:rsidRDefault="00AD0D0C">
      <w:pPr>
        <w:pStyle w:val="2"/>
        <w:ind w:firstLineChars="0" w:firstLine="0"/>
        <w:jc w:val="both"/>
        <w:rPr>
          <w:rFonts w:ascii="Times New Roman" w:hAnsi="Times New Roman" w:cs="Times New Roman"/>
          <w:sz w:val="32"/>
          <w:szCs w:val="32"/>
        </w:rPr>
      </w:pPr>
      <w:r>
        <w:rPr>
          <w:rFonts w:ascii="Times New Roman" w:hAnsi="Times New Roman" w:cs="Times New Roman"/>
          <w:kern w:val="44"/>
          <w:szCs w:val="21"/>
        </w:rPr>
        <w:t>注：实验室可根据实际情况调整合适的标准系列溶液浓度范围。</w:t>
      </w:r>
    </w:p>
    <w:p w:rsidR="00067BD6" w:rsidRDefault="00AD0D0C" w:rsidP="00AD0D0C">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5.2</w:t>
      </w:r>
      <w:r>
        <w:rPr>
          <w:rFonts w:ascii="Times New Roman" w:eastAsia="宋体" w:hAnsi="Times New Roman" w:cs="Times New Roman" w:hint="eastAsia"/>
          <w:szCs w:val="21"/>
        </w:rPr>
        <w:t xml:space="preserve">  </w:t>
      </w:r>
      <w:r>
        <w:rPr>
          <w:rFonts w:ascii="Times New Roman" w:eastAsia="宋体" w:hAnsi="Times New Roman" w:cs="Times New Roman"/>
          <w:szCs w:val="21"/>
        </w:rPr>
        <w:t>样品处理</w:t>
      </w:r>
    </w:p>
    <w:p w:rsidR="00067BD6" w:rsidRDefault="00AD0D0C">
      <w:pPr>
        <w:spacing w:beforeLines="50" w:before="156" w:afterLines="50" w:after="156" w:line="300" w:lineRule="auto"/>
        <w:ind w:firstLineChars="200" w:firstLine="420"/>
        <w:jc w:val="left"/>
        <w:rPr>
          <w:rFonts w:ascii="Times New Roman" w:eastAsia="宋体" w:hAnsi="Times New Roman" w:cs="Times New Roman"/>
          <w:szCs w:val="21"/>
        </w:rPr>
      </w:pPr>
      <w:r>
        <w:rPr>
          <w:rFonts w:ascii="Times New Roman" w:eastAsia="宋体" w:hAnsi="Times New Roman" w:cs="Times New Roman"/>
          <w:szCs w:val="21"/>
        </w:rPr>
        <w:t>称取样品</w:t>
      </w:r>
      <w:r>
        <w:rPr>
          <w:rFonts w:ascii="Times New Roman" w:eastAsia="宋体" w:hAnsi="Times New Roman" w:cs="Times New Roman"/>
          <w:szCs w:val="21"/>
        </w:rPr>
        <w:t>0.2</w:t>
      </w:r>
      <w:r>
        <w:rPr>
          <w:rFonts w:ascii="Times New Roman" w:eastAsia="宋体" w:hAnsi="Times New Roman" w:cs="Times New Roman" w:hint="eastAsia"/>
          <w:szCs w:val="21"/>
        </w:rPr>
        <w:t xml:space="preserve"> </w:t>
      </w:r>
      <w:r>
        <w:rPr>
          <w:rFonts w:ascii="Times New Roman" w:eastAsia="宋体" w:hAnsi="Times New Roman" w:cs="Times New Roman"/>
          <w:szCs w:val="21"/>
        </w:rPr>
        <w:t>g</w:t>
      </w:r>
      <w:r>
        <w:rPr>
          <w:rFonts w:ascii="Times New Roman" w:eastAsia="宋体" w:hAnsi="Times New Roman" w:cs="Times New Roman"/>
          <w:szCs w:val="21"/>
        </w:rPr>
        <w:t>（精确到</w:t>
      </w:r>
      <w:r>
        <w:rPr>
          <w:rFonts w:ascii="Times New Roman" w:eastAsia="宋体" w:hAnsi="Times New Roman" w:cs="Times New Roman"/>
          <w:szCs w:val="21"/>
        </w:rPr>
        <w:t>0.0001</w:t>
      </w:r>
      <w:r>
        <w:rPr>
          <w:rFonts w:ascii="Times New Roman" w:eastAsia="宋体" w:hAnsi="Times New Roman" w:cs="Times New Roman" w:hint="eastAsia"/>
          <w:szCs w:val="21"/>
        </w:rPr>
        <w:t xml:space="preserve"> </w:t>
      </w:r>
      <w:r>
        <w:rPr>
          <w:rFonts w:ascii="Times New Roman" w:eastAsia="宋体" w:hAnsi="Times New Roman" w:cs="Times New Roman"/>
          <w:szCs w:val="21"/>
        </w:rPr>
        <w:t>g</w:t>
      </w:r>
      <w:r>
        <w:rPr>
          <w:rFonts w:ascii="Times New Roman" w:eastAsia="宋体" w:hAnsi="Times New Roman" w:cs="Times New Roman"/>
          <w:szCs w:val="21"/>
        </w:rPr>
        <w:t>）于</w:t>
      </w:r>
      <w:r>
        <w:rPr>
          <w:rFonts w:ascii="Times New Roman" w:eastAsia="宋体" w:hAnsi="Times New Roman" w:cs="Times New Roman"/>
          <w:szCs w:val="21"/>
        </w:rPr>
        <w:t>10</w:t>
      </w:r>
      <w:r>
        <w:rPr>
          <w:rFonts w:ascii="Times New Roman" w:eastAsia="宋体" w:hAnsi="Times New Roman" w:cs="Times New Roman" w:hint="eastAsia"/>
          <w:szCs w:val="21"/>
        </w:rPr>
        <w:t xml:space="preserve"> </w:t>
      </w:r>
      <w:r>
        <w:rPr>
          <w:rFonts w:ascii="Times New Roman" w:eastAsia="宋体" w:hAnsi="Times New Roman" w:cs="Times New Roman"/>
          <w:szCs w:val="21"/>
        </w:rPr>
        <w:t>mL</w:t>
      </w:r>
      <w:proofErr w:type="gramStart"/>
      <w:r>
        <w:rPr>
          <w:rFonts w:ascii="Times New Roman" w:eastAsia="宋体" w:hAnsi="Times New Roman" w:cs="Times New Roman"/>
          <w:szCs w:val="21"/>
        </w:rPr>
        <w:t>具塞比色</w:t>
      </w:r>
      <w:proofErr w:type="gramEnd"/>
      <w:r>
        <w:rPr>
          <w:rFonts w:ascii="Times New Roman" w:eastAsia="宋体" w:hAnsi="Times New Roman" w:cs="Times New Roman"/>
          <w:szCs w:val="21"/>
        </w:rPr>
        <w:t>管中，加</w:t>
      </w:r>
      <w:r>
        <w:rPr>
          <w:rFonts w:ascii="Times New Roman" w:eastAsia="宋体" w:hAnsi="Times New Roman" w:cs="Times New Roman"/>
          <w:szCs w:val="21"/>
        </w:rPr>
        <w:t>0.02</w:t>
      </w:r>
      <w:r>
        <w:rPr>
          <w:rFonts w:ascii="Times New Roman" w:eastAsia="宋体" w:hAnsi="Times New Roman" w:cs="Times New Roman" w:hint="eastAsia"/>
          <w:szCs w:val="21"/>
        </w:rPr>
        <w:t xml:space="preserve"> </w:t>
      </w:r>
      <w:proofErr w:type="spellStart"/>
      <w:r>
        <w:rPr>
          <w:rFonts w:ascii="Times New Roman" w:eastAsia="宋体" w:hAnsi="Times New Roman" w:cs="Times New Roman"/>
          <w:szCs w:val="21"/>
        </w:rPr>
        <w:t>mol</w:t>
      </w:r>
      <w:proofErr w:type="spellEnd"/>
      <w:r>
        <w:rPr>
          <w:rFonts w:ascii="Times New Roman" w:eastAsia="宋体" w:hAnsi="Times New Roman" w:cs="Times New Roman"/>
          <w:szCs w:val="21"/>
        </w:rPr>
        <w:t>/L</w:t>
      </w:r>
      <w:r>
        <w:rPr>
          <w:rFonts w:ascii="Times New Roman" w:eastAsia="宋体" w:hAnsi="Times New Roman" w:cs="Times New Roman"/>
          <w:szCs w:val="21"/>
        </w:rPr>
        <w:t>乙酸</w:t>
      </w:r>
      <w:proofErr w:type="gramStart"/>
      <w:r>
        <w:rPr>
          <w:rFonts w:ascii="Times New Roman" w:eastAsia="宋体" w:hAnsi="Times New Roman" w:cs="Times New Roman"/>
          <w:szCs w:val="21"/>
        </w:rPr>
        <w:t>铵</w:t>
      </w:r>
      <w:proofErr w:type="gramEnd"/>
      <w:r>
        <w:rPr>
          <w:rFonts w:ascii="Times New Roman" w:eastAsia="宋体" w:hAnsi="Times New Roman" w:cs="Times New Roman"/>
          <w:szCs w:val="21"/>
        </w:rPr>
        <w:t>溶液（</w:t>
      </w:r>
      <w:r>
        <w:rPr>
          <w:rFonts w:ascii="Times New Roman" w:eastAsia="宋体" w:hAnsi="Times New Roman" w:cs="Times New Roman"/>
          <w:szCs w:val="21"/>
        </w:rPr>
        <w:t>3.7</w:t>
      </w:r>
      <w:r>
        <w:rPr>
          <w:rFonts w:ascii="Times New Roman" w:eastAsia="宋体" w:hAnsi="Times New Roman" w:cs="Times New Roman"/>
          <w:szCs w:val="21"/>
        </w:rPr>
        <w:t>）适量，涡旋分散，超声提取</w:t>
      </w:r>
      <w:r>
        <w:rPr>
          <w:rFonts w:ascii="Times New Roman" w:eastAsia="宋体" w:hAnsi="Times New Roman" w:cs="Times New Roman"/>
          <w:szCs w:val="21"/>
        </w:rPr>
        <w:t>10</w:t>
      </w:r>
      <w:r>
        <w:rPr>
          <w:rFonts w:ascii="Times New Roman" w:eastAsia="宋体" w:hAnsi="Times New Roman" w:cs="Times New Roman" w:hint="eastAsia"/>
          <w:szCs w:val="21"/>
        </w:rPr>
        <w:t xml:space="preserve"> </w:t>
      </w:r>
      <w:r>
        <w:rPr>
          <w:rFonts w:ascii="Times New Roman" w:eastAsia="宋体" w:hAnsi="Times New Roman" w:cs="Times New Roman"/>
          <w:szCs w:val="21"/>
        </w:rPr>
        <w:t>min</w:t>
      </w:r>
      <w:r>
        <w:rPr>
          <w:rFonts w:ascii="Times New Roman" w:eastAsia="宋体" w:hAnsi="Times New Roman" w:cs="Times New Roman"/>
          <w:szCs w:val="21"/>
        </w:rPr>
        <w:t>，</w:t>
      </w:r>
      <w:bookmarkStart w:id="29" w:name="OLE_LINK5"/>
      <w:r>
        <w:rPr>
          <w:rFonts w:ascii="Times New Roman" w:eastAsia="宋体" w:hAnsi="Times New Roman" w:cs="Times New Roman"/>
          <w:szCs w:val="21"/>
        </w:rPr>
        <w:t>必要时可用甲酸（</w:t>
      </w:r>
      <w:r>
        <w:rPr>
          <w:rFonts w:ascii="Times New Roman" w:eastAsia="宋体" w:hAnsi="Times New Roman" w:cs="Times New Roman"/>
          <w:szCs w:val="21"/>
        </w:rPr>
        <w:t>3.5</w:t>
      </w:r>
      <w:r>
        <w:rPr>
          <w:rFonts w:ascii="Times New Roman" w:eastAsia="宋体" w:hAnsi="Times New Roman" w:cs="Times New Roman"/>
          <w:szCs w:val="21"/>
        </w:rPr>
        <w:t>）或氨水（</w:t>
      </w:r>
      <w:r>
        <w:rPr>
          <w:rFonts w:ascii="Times New Roman" w:eastAsia="宋体" w:hAnsi="Times New Roman" w:cs="Times New Roman"/>
          <w:szCs w:val="21"/>
        </w:rPr>
        <w:t>3.6</w:t>
      </w:r>
      <w:r>
        <w:rPr>
          <w:rFonts w:ascii="Times New Roman" w:eastAsia="宋体" w:hAnsi="Times New Roman" w:cs="Times New Roman"/>
          <w:szCs w:val="21"/>
        </w:rPr>
        <w:t>）调节</w:t>
      </w:r>
      <w:r>
        <w:rPr>
          <w:rFonts w:ascii="Times New Roman" w:eastAsia="宋体" w:hAnsi="Times New Roman" w:cs="Times New Roman"/>
          <w:szCs w:val="21"/>
        </w:rPr>
        <w:t>pH</w:t>
      </w:r>
      <w:r>
        <w:rPr>
          <w:rFonts w:ascii="Times New Roman" w:eastAsia="宋体" w:hAnsi="Times New Roman" w:cs="Times New Roman"/>
          <w:szCs w:val="21"/>
        </w:rPr>
        <w:t>值，使</w:t>
      </w:r>
      <w:r>
        <w:rPr>
          <w:rFonts w:ascii="Times New Roman" w:eastAsia="宋体" w:hAnsi="Times New Roman" w:cs="Times New Roman"/>
          <w:szCs w:val="21"/>
        </w:rPr>
        <w:t>pH</w:t>
      </w:r>
      <w:r>
        <w:rPr>
          <w:rFonts w:ascii="Times New Roman" w:eastAsia="宋体" w:hAnsi="Times New Roman" w:cs="Times New Roman"/>
          <w:szCs w:val="21"/>
        </w:rPr>
        <w:t>值范围在</w:t>
      </w:r>
      <w:r>
        <w:rPr>
          <w:rFonts w:ascii="Times New Roman" w:eastAsia="宋体" w:hAnsi="Times New Roman" w:cs="Times New Roman"/>
          <w:szCs w:val="21"/>
        </w:rPr>
        <w:t>5.5</w:t>
      </w:r>
      <w:r>
        <w:rPr>
          <w:rFonts w:ascii="Times New Roman" w:eastAsia="宋体" w:hAnsi="Times New Roman" w:cs="Times New Roman"/>
          <w:szCs w:val="21"/>
        </w:rPr>
        <w:t>～</w:t>
      </w:r>
      <w:r>
        <w:rPr>
          <w:rFonts w:ascii="Times New Roman" w:eastAsia="宋体" w:hAnsi="Times New Roman" w:cs="Times New Roman"/>
          <w:szCs w:val="21"/>
        </w:rPr>
        <w:t>7.0</w:t>
      </w:r>
      <w:r>
        <w:rPr>
          <w:rFonts w:ascii="Times New Roman" w:eastAsia="宋体" w:hAnsi="Times New Roman" w:cs="Times New Roman"/>
          <w:szCs w:val="21"/>
        </w:rPr>
        <w:t>之间</w:t>
      </w:r>
      <w:bookmarkEnd w:id="29"/>
      <w:r>
        <w:rPr>
          <w:rFonts w:ascii="Times New Roman" w:eastAsia="宋体" w:hAnsi="Times New Roman" w:cs="Times New Roman"/>
          <w:szCs w:val="21"/>
        </w:rPr>
        <w:t>，用</w:t>
      </w:r>
      <w:r>
        <w:rPr>
          <w:rFonts w:ascii="Times New Roman" w:eastAsia="宋体" w:hAnsi="Times New Roman" w:cs="Times New Roman"/>
          <w:szCs w:val="21"/>
        </w:rPr>
        <w:t>0.02</w:t>
      </w:r>
      <w:r>
        <w:rPr>
          <w:rFonts w:ascii="Times New Roman" w:eastAsia="宋体" w:hAnsi="Times New Roman" w:cs="Times New Roman" w:hint="eastAsia"/>
          <w:szCs w:val="21"/>
        </w:rPr>
        <w:t xml:space="preserve"> </w:t>
      </w:r>
      <w:proofErr w:type="spellStart"/>
      <w:r>
        <w:rPr>
          <w:rFonts w:ascii="Times New Roman" w:eastAsia="宋体" w:hAnsi="Times New Roman" w:cs="Times New Roman"/>
          <w:szCs w:val="21"/>
        </w:rPr>
        <w:t>mol</w:t>
      </w:r>
      <w:proofErr w:type="spellEnd"/>
      <w:r>
        <w:rPr>
          <w:rFonts w:ascii="Times New Roman" w:eastAsia="宋体" w:hAnsi="Times New Roman" w:cs="Times New Roman"/>
          <w:szCs w:val="21"/>
        </w:rPr>
        <w:t>/L</w:t>
      </w:r>
      <w:r>
        <w:rPr>
          <w:rFonts w:ascii="Times New Roman" w:eastAsia="宋体" w:hAnsi="Times New Roman" w:cs="Times New Roman"/>
          <w:szCs w:val="21"/>
        </w:rPr>
        <w:t>乙酸</w:t>
      </w:r>
      <w:proofErr w:type="gramStart"/>
      <w:r>
        <w:rPr>
          <w:rFonts w:ascii="Times New Roman" w:eastAsia="宋体" w:hAnsi="Times New Roman" w:cs="Times New Roman"/>
          <w:szCs w:val="21"/>
        </w:rPr>
        <w:t>铵</w:t>
      </w:r>
      <w:proofErr w:type="gramEnd"/>
      <w:r>
        <w:rPr>
          <w:rFonts w:ascii="Times New Roman" w:eastAsia="宋体" w:hAnsi="Times New Roman" w:cs="Times New Roman"/>
          <w:szCs w:val="21"/>
        </w:rPr>
        <w:t>溶液（</w:t>
      </w:r>
      <w:r>
        <w:rPr>
          <w:rFonts w:ascii="Times New Roman" w:eastAsia="宋体" w:hAnsi="Times New Roman" w:cs="Times New Roman"/>
          <w:szCs w:val="21"/>
        </w:rPr>
        <w:t>3.7</w:t>
      </w:r>
      <w:r>
        <w:rPr>
          <w:rFonts w:ascii="Times New Roman" w:eastAsia="宋体" w:hAnsi="Times New Roman" w:cs="Times New Roman"/>
          <w:szCs w:val="21"/>
        </w:rPr>
        <w:t>）</w:t>
      </w:r>
      <w:proofErr w:type="gramStart"/>
      <w:r>
        <w:rPr>
          <w:rFonts w:ascii="Times New Roman" w:eastAsia="宋体" w:hAnsi="Times New Roman" w:cs="Times New Roman"/>
          <w:szCs w:val="21"/>
        </w:rPr>
        <w:t>定容至刻度</w:t>
      </w:r>
      <w:proofErr w:type="gramEnd"/>
      <w:r>
        <w:rPr>
          <w:rFonts w:ascii="Times New Roman" w:eastAsia="宋体" w:hAnsi="Times New Roman" w:cs="Times New Roman"/>
          <w:szCs w:val="21"/>
        </w:rPr>
        <w:t>。如为浑浊溶液，可取适量离心（</w:t>
      </w:r>
      <w:r>
        <w:rPr>
          <w:rFonts w:ascii="Times New Roman" w:eastAsia="宋体" w:hAnsi="Times New Roman" w:cs="Times New Roman"/>
          <w:szCs w:val="21"/>
        </w:rPr>
        <w:t>5000 rpm</w:t>
      </w:r>
      <w:r>
        <w:rPr>
          <w:rFonts w:ascii="Times New Roman" w:eastAsia="宋体" w:hAnsi="Times New Roman" w:cs="Times New Roman"/>
          <w:szCs w:val="21"/>
        </w:rPr>
        <w:t>）</w:t>
      </w:r>
      <w:r>
        <w:rPr>
          <w:rFonts w:ascii="Times New Roman" w:eastAsia="宋体" w:hAnsi="Times New Roman" w:cs="Times New Roman"/>
          <w:szCs w:val="21"/>
        </w:rPr>
        <w:t>5</w:t>
      </w:r>
      <w:r>
        <w:rPr>
          <w:rFonts w:ascii="Times New Roman" w:eastAsia="宋体" w:hAnsi="Times New Roman" w:cs="Times New Roman" w:hint="eastAsia"/>
          <w:szCs w:val="21"/>
        </w:rPr>
        <w:t xml:space="preserve"> </w:t>
      </w:r>
      <w:r>
        <w:rPr>
          <w:rFonts w:ascii="Times New Roman" w:eastAsia="宋体" w:hAnsi="Times New Roman" w:cs="Times New Roman"/>
          <w:szCs w:val="21"/>
        </w:rPr>
        <w:t>min</w:t>
      </w:r>
      <w:r>
        <w:rPr>
          <w:rFonts w:ascii="Times New Roman" w:eastAsia="宋体" w:hAnsi="Times New Roman" w:cs="Times New Roman"/>
          <w:szCs w:val="21"/>
        </w:rPr>
        <w:t>，取上清液经</w:t>
      </w:r>
      <w:bookmarkStart w:id="30" w:name="OLE_LINK52"/>
      <w:bookmarkStart w:id="31" w:name="OLE_LINK53"/>
      <w:r>
        <w:rPr>
          <w:rFonts w:ascii="Times New Roman" w:eastAsia="宋体" w:hAnsi="Times New Roman" w:cs="Times New Roman"/>
          <w:szCs w:val="21"/>
        </w:rPr>
        <w:t>0.45</w:t>
      </w:r>
      <w:r>
        <w:rPr>
          <w:rFonts w:ascii="Times New Roman" w:eastAsia="宋体" w:hAnsi="Times New Roman" w:cs="Times New Roman" w:hint="eastAsia"/>
          <w:szCs w:val="21"/>
        </w:rPr>
        <w:t xml:space="preserve"> </w:t>
      </w:r>
      <w:proofErr w:type="spellStart"/>
      <w:r>
        <w:rPr>
          <w:rFonts w:ascii="Times New Roman" w:eastAsia="宋体" w:hAnsi="Times New Roman" w:cs="Times New Roman"/>
          <w:szCs w:val="21"/>
        </w:rPr>
        <w:t>μm</w:t>
      </w:r>
      <w:bookmarkEnd w:id="30"/>
      <w:proofErr w:type="spellEnd"/>
      <w:r>
        <w:rPr>
          <w:rFonts w:ascii="Times New Roman" w:eastAsia="宋体" w:hAnsi="Times New Roman" w:cs="Times New Roman"/>
          <w:szCs w:val="21"/>
        </w:rPr>
        <w:t>亲水微孔聚四氟乙烯（</w:t>
      </w:r>
      <w:r>
        <w:rPr>
          <w:rFonts w:ascii="Times New Roman" w:eastAsia="宋体" w:hAnsi="Times New Roman" w:cs="Times New Roman"/>
          <w:szCs w:val="21"/>
        </w:rPr>
        <w:t>PTFE</w:t>
      </w:r>
      <w:r>
        <w:rPr>
          <w:rFonts w:ascii="Times New Roman" w:eastAsia="宋体" w:hAnsi="Times New Roman" w:cs="Times New Roman"/>
          <w:szCs w:val="21"/>
        </w:rPr>
        <w:t>）滤膜</w:t>
      </w:r>
      <w:bookmarkEnd w:id="31"/>
      <w:r>
        <w:rPr>
          <w:rFonts w:ascii="Times New Roman" w:eastAsia="宋体" w:hAnsi="Times New Roman" w:cs="Times New Roman"/>
          <w:szCs w:val="21"/>
        </w:rPr>
        <w:t>过滤，滤液作为待测溶液，并于</w:t>
      </w:r>
      <w:r>
        <w:rPr>
          <w:rFonts w:ascii="Times New Roman" w:eastAsia="宋体" w:hAnsi="Times New Roman" w:cs="Times New Roman"/>
          <w:szCs w:val="21"/>
        </w:rPr>
        <w:t>6</w:t>
      </w:r>
      <w:r>
        <w:rPr>
          <w:rFonts w:ascii="Times New Roman" w:eastAsia="宋体" w:hAnsi="Times New Roman" w:cs="Times New Roman"/>
          <w:szCs w:val="21"/>
        </w:rPr>
        <w:t>小时内完成检测。</w:t>
      </w:r>
    </w:p>
    <w:p w:rsidR="00067BD6" w:rsidRDefault="00AD0D0C" w:rsidP="00AD0D0C">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5.3</w:t>
      </w:r>
      <w:r>
        <w:rPr>
          <w:rFonts w:ascii="Times New Roman" w:eastAsia="宋体" w:hAnsi="Times New Roman" w:cs="Times New Roman" w:hint="eastAsia"/>
          <w:szCs w:val="21"/>
        </w:rPr>
        <w:t xml:space="preserve">  </w:t>
      </w:r>
      <w:r>
        <w:rPr>
          <w:rFonts w:ascii="Times New Roman" w:eastAsia="宋体" w:hAnsi="Times New Roman" w:cs="Times New Roman"/>
          <w:szCs w:val="21"/>
        </w:rPr>
        <w:t>色谱条件</w:t>
      </w:r>
    </w:p>
    <w:p w:rsidR="00067BD6" w:rsidRDefault="00AD0D0C">
      <w:pPr>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色谱柱：</w:t>
      </w:r>
      <w:r>
        <w:rPr>
          <w:rFonts w:ascii="Times New Roman" w:eastAsia="宋体" w:hAnsi="Times New Roman" w:cs="Times New Roman"/>
          <w:szCs w:val="21"/>
        </w:rPr>
        <w:t xml:space="preserve"> C</w:t>
      </w:r>
      <w:r>
        <w:rPr>
          <w:rFonts w:ascii="Times New Roman" w:eastAsia="宋体" w:hAnsi="Times New Roman" w:cs="Times New Roman"/>
          <w:szCs w:val="21"/>
          <w:vertAlign w:val="subscript"/>
        </w:rPr>
        <w:t>18</w:t>
      </w:r>
      <w:r>
        <w:rPr>
          <w:rFonts w:ascii="Times New Roman" w:eastAsia="宋体" w:hAnsi="Times New Roman" w:cs="Times New Roman"/>
          <w:szCs w:val="21"/>
        </w:rPr>
        <w:t>柱（</w:t>
      </w:r>
      <w:r>
        <w:rPr>
          <w:rFonts w:ascii="Times New Roman" w:eastAsia="宋体" w:hAnsi="Times New Roman" w:cs="Times New Roman"/>
          <w:szCs w:val="21"/>
        </w:rPr>
        <w:t>4.6×250</w:t>
      </w:r>
      <w:r>
        <w:rPr>
          <w:rFonts w:ascii="Times New Roman" w:eastAsia="宋体" w:hAnsi="Times New Roman" w:cs="Times New Roman" w:hint="eastAsia"/>
          <w:szCs w:val="21"/>
        </w:rPr>
        <w:t xml:space="preserve"> </w:t>
      </w:r>
      <w:r>
        <w:rPr>
          <w:rFonts w:ascii="Times New Roman" w:eastAsia="宋体" w:hAnsi="Times New Roman" w:cs="Times New Roman"/>
          <w:szCs w:val="21"/>
        </w:rPr>
        <w:t>mm</w:t>
      </w:r>
      <w:r>
        <w:rPr>
          <w:rFonts w:ascii="Times New Roman" w:eastAsia="宋体" w:hAnsi="Times New Roman" w:cs="Times New Roman" w:hint="eastAsia"/>
          <w:szCs w:val="21"/>
        </w:rPr>
        <w:t>，</w:t>
      </w:r>
      <w:bookmarkStart w:id="32" w:name="OLE_LINK56"/>
      <w:r>
        <w:rPr>
          <w:rFonts w:ascii="Times New Roman" w:eastAsia="宋体" w:hAnsi="Times New Roman" w:cs="Times New Roman"/>
          <w:szCs w:val="21"/>
        </w:rPr>
        <w:t>5</w:t>
      </w:r>
      <w:r>
        <w:rPr>
          <w:rFonts w:ascii="Times New Roman" w:eastAsia="宋体" w:hAnsi="Times New Roman" w:cs="Times New Roman" w:hint="eastAsia"/>
          <w:szCs w:val="21"/>
        </w:rPr>
        <w:t xml:space="preserve"> </w:t>
      </w:r>
      <w:proofErr w:type="spellStart"/>
      <w:r>
        <w:rPr>
          <w:rFonts w:ascii="Times New Roman" w:eastAsia="宋体" w:hAnsi="Times New Roman" w:cs="Times New Roman"/>
          <w:szCs w:val="21"/>
        </w:rPr>
        <w:t>μm</w:t>
      </w:r>
      <w:bookmarkEnd w:id="32"/>
      <w:proofErr w:type="spellEnd"/>
      <w:r>
        <w:rPr>
          <w:rFonts w:ascii="Times New Roman" w:eastAsia="宋体" w:hAnsi="Times New Roman" w:cs="Times New Roman"/>
          <w:szCs w:val="21"/>
        </w:rPr>
        <w:t>），或等效色谱柱；</w:t>
      </w:r>
    </w:p>
    <w:p w:rsidR="00067BD6" w:rsidRDefault="00AD0D0C">
      <w:pPr>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流动相：</w:t>
      </w:r>
      <w:r>
        <w:rPr>
          <w:rFonts w:ascii="Times New Roman" w:eastAsia="宋体" w:hAnsi="Times New Roman" w:cs="Times New Roman"/>
          <w:szCs w:val="21"/>
        </w:rPr>
        <w:t xml:space="preserve"> A</w:t>
      </w:r>
      <w:r>
        <w:rPr>
          <w:rFonts w:ascii="Times New Roman" w:eastAsia="宋体" w:hAnsi="Times New Roman" w:cs="Times New Roman"/>
          <w:szCs w:val="21"/>
        </w:rPr>
        <w:t>：乙腈（</w:t>
      </w:r>
      <w:r>
        <w:rPr>
          <w:rFonts w:ascii="Times New Roman" w:eastAsia="宋体" w:hAnsi="Times New Roman" w:cs="Times New Roman"/>
          <w:szCs w:val="21"/>
        </w:rPr>
        <w:t>3.2</w:t>
      </w:r>
      <w:r>
        <w:rPr>
          <w:rFonts w:ascii="Times New Roman" w:eastAsia="宋体" w:hAnsi="Times New Roman" w:cs="Times New Roman"/>
          <w:szCs w:val="21"/>
        </w:rPr>
        <w:t>）；</w:t>
      </w:r>
      <w:r>
        <w:rPr>
          <w:rFonts w:ascii="Times New Roman" w:eastAsia="宋体" w:hAnsi="Times New Roman" w:cs="Times New Roman"/>
          <w:szCs w:val="21"/>
        </w:rPr>
        <w:t xml:space="preserve"> B</w:t>
      </w:r>
      <w:r>
        <w:rPr>
          <w:rFonts w:ascii="Times New Roman" w:eastAsia="宋体" w:hAnsi="Times New Roman" w:cs="Times New Roman"/>
          <w:szCs w:val="21"/>
        </w:rPr>
        <w:t>：</w:t>
      </w:r>
      <w:r>
        <w:rPr>
          <w:rFonts w:ascii="Times New Roman" w:eastAsia="宋体" w:hAnsi="Times New Roman" w:cs="Times New Roman"/>
          <w:szCs w:val="21"/>
        </w:rPr>
        <w:t>0.02</w:t>
      </w:r>
      <w:r>
        <w:rPr>
          <w:rFonts w:ascii="Times New Roman" w:eastAsia="宋体" w:hAnsi="Times New Roman" w:cs="Times New Roman" w:hint="eastAsia"/>
          <w:szCs w:val="21"/>
        </w:rPr>
        <w:t xml:space="preserve"> </w:t>
      </w:r>
      <w:proofErr w:type="spellStart"/>
      <w:r>
        <w:rPr>
          <w:rFonts w:ascii="Times New Roman" w:eastAsia="宋体" w:hAnsi="Times New Roman" w:cs="Times New Roman"/>
          <w:szCs w:val="21"/>
        </w:rPr>
        <w:t>mol</w:t>
      </w:r>
      <w:proofErr w:type="spellEnd"/>
      <w:r>
        <w:rPr>
          <w:rFonts w:ascii="Times New Roman" w:eastAsia="宋体" w:hAnsi="Times New Roman" w:cs="Times New Roman"/>
          <w:szCs w:val="21"/>
        </w:rPr>
        <w:t>/L</w:t>
      </w:r>
      <w:r>
        <w:rPr>
          <w:rFonts w:ascii="Times New Roman" w:eastAsia="宋体" w:hAnsi="Times New Roman" w:cs="Times New Roman"/>
          <w:szCs w:val="21"/>
        </w:rPr>
        <w:t>乙酸</w:t>
      </w:r>
      <w:proofErr w:type="gramStart"/>
      <w:r>
        <w:rPr>
          <w:rFonts w:ascii="Times New Roman" w:eastAsia="宋体" w:hAnsi="Times New Roman" w:cs="Times New Roman"/>
          <w:szCs w:val="21"/>
        </w:rPr>
        <w:t>铵</w:t>
      </w:r>
      <w:proofErr w:type="gramEnd"/>
      <w:r>
        <w:rPr>
          <w:rFonts w:ascii="Times New Roman" w:eastAsia="宋体" w:hAnsi="Times New Roman" w:cs="Times New Roman"/>
          <w:szCs w:val="21"/>
        </w:rPr>
        <w:t>溶液（</w:t>
      </w:r>
      <w:r>
        <w:rPr>
          <w:rFonts w:ascii="Times New Roman" w:eastAsia="宋体" w:hAnsi="Times New Roman" w:cs="Times New Roman"/>
          <w:szCs w:val="21"/>
        </w:rPr>
        <w:t>3.7</w:t>
      </w:r>
      <w:r>
        <w:rPr>
          <w:rFonts w:ascii="Times New Roman" w:eastAsia="宋体" w:hAnsi="Times New Roman" w:cs="Times New Roman"/>
          <w:szCs w:val="21"/>
        </w:rPr>
        <w:t>）；梯度洗脱程序见表</w:t>
      </w:r>
      <w:r>
        <w:rPr>
          <w:rFonts w:ascii="Times New Roman" w:eastAsia="宋体" w:hAnsi="Times New Roman" w:cs="Times New Roman"/>
          <w:szCs w:val="21"/>
        </w:rPr>
        <w:t>4</w:t>
      </w:r>
      <w:r>
        <w:rPr>
          <w:rFonts w:ascii="Times New Roman" w:eastAsia="宋体" w:hAnsi="Times New Roman" w:cs="Times New Roman"/>
          <w:szCs w:val="21"/>
        </w:rPr>
        <w:t>。</w:t>
      </w:r>
    </w:p>
    <w:p w:rsidR="00067BD6" w:rsidRDefault="00AD0D0C">
      <w:pPr>
        <w:spacing w:beforeLines="50" w:before="156" w:afterLines="50" w:after="156" w:line="300" w:lineRule="auto"/>
        <w:jc w:val="center"/>
        <w:rPr>
          <w:rFonts w:ascii="Times New Roman" w:eastAsia="仿宋_GB2312" w:hAnsi="Times New Roman" w:cs="Times New Roman"/>
          <w:sz w:val="32"/>
          <w:szCs w:val="32"/>
        </w:rPr>
      </w:pPr>
      <w:bookmarkStart w:id="33" w:name="OLE_LINK13"/>
      <w:r>
        <w:rPr>
          <w:rFonts w:ascii="Times New Roman" w:eastAsia="黑体" w:hAnsi="Times New Roman" w:cs="Times New Roman"/>
          <w:szCs w:val="21"/>
        </w:rPr>
        <w:t>表</w:t>
      </w:r>
      <w:r>
        <w:rPr>
          <w:rFonts w:ascii="Times New Roman" w:eastAsia="黑体" w:hAnsi="Times New Roman" w:cs="Times New Roman"/>
          <w:szCs w:val="21"/>
        </w:rPr>
        <w:t xml:space="preserve">4  </w:t>
      </w:r>
      <w:r>
        <w:rPr>
          <w:rFonts w:ascii="Times New Roman" w:eastAsia="黑体" w:hAnsi="Times New Roman" w:cs="Times New Roman"/>
          <w:szCs w:val="21"/>
        </w:rPr>
        <w:t>梯度洗脱程序</w:t>
      </w:r>
    </w:p>
    <w:tbl>
      <w:tblPr>
        <w:tblStyle w:val="a8"/>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5"/>
        <w:gridCol w:w="2034"/>
        <w:gridCol w:w="2080"/>
      </w:tblGrid>
      <w:tr w:rsidR="00067BD6">
        <w:trPr>
          <w:jc w:val="center"/>
        </w:trPr>
        <w:tc>
          <w:tcPr>
            <w:tcW w:w="1665" w:type="dxa"/>
            <w:tcBorders>
              <w:bottom w:val="single" w:sz="4" w:space="0" w:color="auto"/>
            </w:tcBorders>
          </w:tcPr>
          <w:p w:rsidR="00067BD6" w:rsidRDefault="00AD0D0C">
            <w:pPr>
              <w:jc w:val="center"/>
              <w:rPr>
                <w:rFonts w:ascii="Times New Roman" w:hAnsi="Times New Roman" w:cs="Times New Roman"/>
              </w:rPr>
            </w:pPr>
            <w:bookmarkStart w:id="34" w:name="OLE_LINK40"/>
            <w:bookmarkEnd w:id="33"/>
            <w:r>
              <w:rPr>
                <w:rFonts w:ascii="Times New Roman" w:eastAsia="宋体" w:hAnsi="Times New Roman" w:cs="Times New Roman"/>
                <w:szCs w:val="21"/>
              </w:rPr>
              <w:t>时间</w:t>
            </w:r>
            <w:r>
              <w:rPr>
                <w:rFonts w:ascii="Times New Roman" w:eastAsia="宋体" w:hAnsi="Times New Roman" w:cs="Times New Roman"/>
                <w:szCs w:val="21"/>
              </w:rPr>
              <w:t>/min</w:t>
            </w:r>
          </w:p>
        </w:tc>
        <w:tc>
          <w:tcPr>
            <w:tcW w:w="2034" w:type="dxa"/>
            <w:tcBorders>
              <w:bottom w:val="single" w:sz="4" w:space="0" w:color="auto"/>
            </w:tcBorders>
          </w:tcPr>
          <w:p w:rsidR="00067BD6" w:rsidRDefault="00AD0D0C">
            <w:pPr>
              <w:jc w:val="center"/>
              <w:rPr>
                <w:rFonts w:ascii="Times New Roman" w:hAnsi="Times New Roman" w:cs="Times New Roman"/>
              </w:rPr>
            </w:pPr>
            <w:r>
              <w:rPr>
                <w:rFonts w:ascii="Times New Roman" w:eastAsia="宋体" w:hAnsi="Times New Roman" w:cs="Times New Roman"/>
                <w:szCs w:val="21"/>
              </w:rPr>
              <w:t>V</w:t>
            </w:r>
            <w:r>
              <w:rPr>
                <w:rFonts w:ascii="Times New Roman" w:eastAsia="宋体" w:hAnsi="Times New Roman" w:cs="Times New Roman"/>
                <w:szCs w:val="21"/>
              </w:rPr>
              <w:t>（</w:t>
            </w: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szCs w:val="21"/>
              </w:rPr>
              <w:t>/%</w:t>
            </w:r>
          </w:p>
        </w:tc>
        <w:tc>
          <w:tcPr>
            <w:tcW w:w="2080" w:type="dxa"/>
            <w:tcBorders>
              <w:bottom w:val="single" w:sz="4" w:space="0" w:color="auto"/>
            </w:tcBorders>
          </w:tcPr>
          <w:p w:rsidR="00067BD6" w:rsidRDefault="00AD0D0C">
            <w:pPr>
              <w:jc w:val="center"/>
              <w:rPr>
                <w:rFonts w:ascii="Times New Roman" w:hAnsi="Times New Roman" w:cs="Times New Roman"/>
              </w:rPr>
            </w:pPr>
            <w:r>
              <w:rPr>
                <w:rFonts w:ascii="Times New Roman" w:eastAsia="宋体" w:hAnsi="Times New Roman" w:cs="Times New Roman"/>
                <w:szCs w:val="21"/>
              </w:rPr>
              <w:t>V</w:t>
            </w:r>
            <w:r>
              <w:rPr>
                <w:rFonts w:ascii="Times New Roman" w:eastAsia="宋体" w:hAnsi="Times New Roman" w:cs="Times New Roman"/>
                <w:szCs w:val="21"/>
              </w:rPr>
              <w:t>（</w:t>
            </w:r>
            <w:r>
              <w:rPr>
                <w:rFonts w:ascii="Times New Roman" w:eastAsia="宋体" w:hAnsi="Times New Roman" w:cs="Times New Roman"/>
                <w:szCs w:val="21"/>
              </w:rPr>
              <w:t>B</w:t>
            </w:r>
            <w:r>
              <w:rPr>
                <w:rFonts w:ascii="Times New Roman" w:eastAsia="宋体" w:hAnsi="Times New Roman" w:cs="Times New Roman"/>
                <w:szCs w:val="21"/>
              </w:rPr>
              <w:t>）</w:t>
            </w:r>
            <w:r>
              <w:rPr>
                <w:rFonts w:ascii="Times New Roman" w:eastAsia="宋体" w:hAnsi="Times New Roman" w:cs="Times New Roman"/>
                <w:szCs w:val="21"/>
              </w:rPr>
              <w:t>/%</w:t>
            </w:r>
          </w:p>
        </w:tc>
      </w:tr>
      <w:tr w:rsidR="00067BD6">
        <w:trPr>
          <w:jc w:val="center"/>
        </w:trPr>
        <w:tc>
          <w:tcPr>
            <w:tcW w:w="1665" w:type="dxa"/>
            <w:tcBorders>
              <w:top w:val="single" w:sz="4" w:space="0" w:color="auto"/>
              <w:tl2br w:val="nil"/>
              <w:tr2bl w:val="nil"/>
            </w:tcBorders>
          </w:tcPr>
          <w:p w:rsidR="00067BD6" w:rsidRDefault="00AD0D0C">
            <w:pPr>
              <w:jc w:val="center"/>
              <w:rPr>
                <w:rFonts w:ascii="Times New Roman" w:hAnsi="Times New Roman" w:cs="Times New Roman"/>
              </w:rPr>
            </w:pPr>
            <w:r>
              <w:rPr>
                <w:rFonts w:ascii="Times New Roman" w:hAnsi="Times New Roman" w:cs="Times New Roman"/>
              </w:rPr>
              <w:t>0</w:t>
            </w:r>
          </w:p>
        </w:tc>
        <w:tc>
          <w:tcPr>
            <w:tcW w:w="2034" w:type="dxa"/>
            <w:tcBorders>
              <w:top w:val="single" w:sz="4" w:space="0" w:color="auto"/>
              <w:tl2br w:val="nil"/>
              <w:tr2bl w:val="nil"/>
            </w:tcBorders>
          </w:tcPr>
          <w:p w:rsidR="00067BD6" w:rsidRDefault="00AD0D0C">
            <w:pPr>
              <w:jc w:val="center"/>
              <w:rPr>
                <w:rFonts w:ascii="Times New Roman" w:hAnsi="Times New Roman" w:cs="Times New Roman"/>
              </w:rPr>
            </w:pPr>
            <w:r>
              <w:rPr>
                <w:rFonts w:ascii="Times New Roman" w:hAnsi="Times New Roman" w:cs="Times New Roman"/>
              </w:rPr>
              <w:t>2</w:t>
            </w:r>
          </w:p>
        </w:tc>
        <w:tc>
          <w:tcPr>
            <w:tcW w:w="2080" w:type="dxa"/>
            <w:tcBorders>
              <w:top w:val="single" w:sz="4" w:space="0" w:color="auto"/>
              <w:tl2br w:val="nil"/>
              <w:tr2bl w:val="nil"/>
            </w:tcBorders>
          </w:tcPr>
          <w:p w:rsidR="00067BD6" w:rsidRDefault="00AD0D0C">
            <w:pPr>
              <w:jc w:val="center"/>
              <w:rPr>
                <w:rFonts w:ascii="Times New Roman" w:hAnsi="Times New Roman" w:cs="Times New Roman"/>
              </w:rPr>
            </w:pPr>
            <w:r>
              <w:rPr>
                <w:rFonts w:ascii="Times New Roman" w:hAnsi="Times New Roman" w:cs="Times New Roman"/>
              </w:rPr>
              <w:t>98</w:t>
            </w:r>
          </w:p>
        </w:tc>
      </w:tr>
      <w:tr w:rsidR="00067BD6">
        <w:trPr>
          <w:jc w:val="center"/>
        </w:trPr>
        <w:tc>
          <w:tcPr>
            <w:tcW w:w="1665" w:type="dxa"/>
            <w:tcBorders>
              <w:tl2br w:val="nil"/>
              <w:tr2bl w:val="nil"/>
            </w:tcBorders>
          </w:tcPr>
          <w:p w:rsidR="00067BD6" w:rsidRDefault="00AD0D0C">
            <w:pPr>
              <w:jc w:val="center"/>
              <w:rPr>
                <w:rFonts w:ascii="Times New Roman" w:hAnsi="Times New Roman" w:cs="Times New Roman"/>
              </w:rPr>
            </w:pPr>
            <w:r>
              <w:rPr>
                <w:rFonts w:ascii="Times New Roman" w:hAnsi="Times New Roman" w:cs="Times New Roman"/>
              </w:rPr>
              <w:t>5</w:t>
            </w:r>
          </w:p>
        </w:tc>
        <w:tc>
          <w:tcPr>
            <w:tcW w:w="2034" w:type="dxa"/>
            <w:tcBorders>
              <w:tl2br w:val="nil"/>
              <w:tr2bl w:val="nil"/>
            </w:tcBorders>
          </w:tcPr>
          <w:p w:rsidR="00067BD6" w:rsidRDefault="00AD0D0C">
            <w:pPr>
              <w:jc w:val="center"/>
              <w:rPr>
                <w:rFonts w:ascii="Times New Roman" w:hAnsi="Times New Roman" w:cs="Times New Roman"/>
              </w:rPr>
            </w:pPr>
            <w:r>
              <w:rPr>
                <w:rFonts w:ascii="Times New Roman" w:hAnsi="Times New Roman" w:cs="Times New Roman"/>
              </w:rPr>
              <w:t>2</w:t>
            </w:r>
          </w:p>
        </w:tc>
        <w:tc>
          <w:tcPr>
            <w:tcW w:w="2080" w:type="dxa"/>
            <w:tcBorders>
              <w:tl2br w:val="nil"/>
              <w:tr2bl w:val="nil"/>
            </w:tcBorders>
          </w:tcPr>
          <w:p w:rsidR="00067BD6" w:rsidRDefault="00AD0D0C">
            <w:pPr>
              <w:jc w:val="center"/>
              <w:rPr>
                <w:rFonts w:ascii="Times New Roman" w:hAnsi="Times New Roman" w:cs="Times New Roman"/>
              </w:rPr>
            </w:pPr>
            <w:r>
              <w:rPr>
                <w:rFonts w:ascii="Times New Roman" w:hAnsi="Times New Roman" w:cs="Times New Roman"/>
              </w:rPr>
              <w:t>98</w:t>
            </w:r>
          </w:p>
        </w:tc>
      </w:tr>
      <w:tr w:rsidR="00067BD6">
        <w:trPr>
          <w:jc w:val="center"/>
        </w:trPr>
        <w:tc>
          <w:tcPr>
            <w:tcW w:w="1665" w:type="dxa"/>
            <w:tcBorders>
              <w:tl2br w:val="nil"/>
              <w:tr2bl w:val="nil"/>
            </w:tcBorders>
          </w:tcPr>
          <w:p w:rsidR="00067BD6" w:rsidRDefault="00AD0D0C">
            <w:pPr>
              <w:jc w:val="center"/>
              <w:rPr>
                <w:rFonts w:ascii="Times New Roman" w:hAnsi="Times New Roman" w:cs="Times New Roman"/>
              </w:rPr>
            </w:pPr>
            <w:r>
              <w:rPr>
                <w:rFonts w:ascii="Times New Roman" w:hAnsi="Times New Roman" w:cs="Times New Roman"/>
              </w:rPr>
              <w:t>7</w:t>
            </w:r>
          </w:p>
        </w:tc>
        <w:tc>
          <w:tcPr>
            <w:tcW w:w="2034" w:type="dxa"/>
            <w:tcBorders>
              <w:tl2br w:val="nil"/>
              <w:tr2bl w:val="nil"/>
            </w:tcBorders>
          </w:tcPr>
          <w:p w:rsidR="00067BD6" w:rsidRDefault="00AD0D0C">
            <w:pPr>
              <w:jc w:val="center"/>
              <w:rPr>
                <w:rFonts w:ascii="Times New Roman" w:hAnsi="Times New Roman" w:cs="Times New Roman"/>
              </w:rPr>
            </w:pPr>
            <w:r>
              <w:rPr>
                <w:rFonts w:ascii="Times New Roman" w:hAnsi="Times New Roman" w:cs="Times New Roman"/>
              </w:rPr>
              <w:t>10</w:t>
            </w:r>
          </w:p>
        </w:tc>
        <w:tc>
          <w:tcPr>
            <w:tcW w:w="2080" w:type="dxa"/>
            <w:tcBorders>
              <w:tl2br w:val="nil"/>
              <w:tr2bl w:val="nil"/>
            </w:tcBorders>
          </w:tcPr>
          <w:p w:rsidR="00067BD6" w:rsidRDefault="00AD0D0C">
            <w:pPr>
              <w:jc w:val="center"/>
              <w:rPr>
                <w:rFonts w:ascii="Times New Roman" w:hAnsi="Times New Roman" w:cs="Times New Roman"/>
              </w:rPr>
            </w:pPr>
            <w:r>
              <w:rPr>
                <w:rFonts w:ascii="Times New Roman" w:hAnsi="Times New Roman" w:cs="Times New Roman"/>
              </w:rPr>
              <w:t>90</w:t>
            </w:r>
          </w:p>
        </w:tc>
      </w:tr>
      <w:tr w:rsidR="00067BD6">
        <w:trPr>
          <w:jc w:val="center"/>
        </w:trPr>
        <w:tc>
          <w:tcPr>
            <w:tcW w:w="1665" w:type="dxa"/>
            <w:tcBorders>
              <w:tl2br w:val="nil"/>
              <w:tr2bl w:val="nil"/>
            </w:tcBorders>
          </w:tcPr>
          <w:p w:rsidR="00067BD6" w:rsidRDefault="00AD0D0C">
            <w:pPr>
              <w:jc w:val="center"/>
              <w:rPr>
                <w:rFonts w:ascii="Times New Roman" w:hAnsi="Times New Roman" w:cs="Times New Roman"/>
              </w:rPr>
            </w:pPr>
            <w:r>
              <w:rPr>
                <w:rFonts w:ascii="Times New Roman" w:hAnsi="Times New Roman" w:cs="Times New Roman"/>
              </w:rPr>
              <w:t>11</w:t>
            </w:r>
          </w:p>
        </w:tc>
        <w:tc>
          <w:tcPr>
            <w:tcW w:w="2034" w:type="dxa"/>
            <w:tcBorders>
              <w:tl2br w:val="nil"/>
              <w:tr2bl w:val="nil"/>
            </w:tcBorders>
          </w:tcPr>
          <w:p w:rsidR="00067BD6" w:rsidRDefault="00AD0D0C">
            <w:pPr>
              <w:jc w:val="center"/>
              <w:rPr>
                <w:rFonts w:ascii="Times New Roman" w:hAnsi="Times New Roman" w:cs="Times New Roman"/>
              </w:rPr>
            </w:pPr>
            <w:r>
              <w:rPr>
                <w:rFonts w:ascii="Times New Roman" w:hAnsi="Times New Roman" w:cs="Times New Roman"/>
              </w:rPr>
              <w:t>20</w:t>
            </w:r>
          </w:p>
        </w:tc>
        <w:tc>
          <w:tcPr>
            <w:tcW w:w="2080" w:type="dxa"/>
            <w:tcBorders>
              <w:tl2br w:val="nil"/>
              <w:tr2bl w:val="nil"/>
            </w:tcBorders>
          </w:tcPr>
          <w:p w:rsidR="00067BD6" w:rsidRDefault="00AD0D0C">
            <w:pPr>
              <w:jc w:val="center"/>
              <w:rPr>
                <w:rFonts w:ascii="Times New Roman" w:hAnsi="Times New Roman" w:cs="Times New Roman"/>
              </w:rPr>
            </w:pPr>
            <w:r>
              <w:rPr>
                <w:rFonts w:ascii="Times New Roman" w:hAnsi="Times New Roman" w:cs="Times New Roman"/>
              </w:rPr>
              <w:t>80</w:t>
            </w:r>
          </w:p>
        </w:tc>
      </w:tr>
      <w:tr w:rsidR="00067BD6">
        <w:trPr>
          <w:jc w:val="center"/>
        </w:trPr>
        <w:tc>
          <w:tcPr>
            <w:tcW w:w="1665" w:type="dxa"/>
            <w:tcBorders>
              <w:tl2br w:val="nil"/>
              <w:tr2bl w:val="nil"/>
            </w:tcBorders>
          </w:tcPr>
          <w:p w:rsidR="00067BD6" w:rsidRDefault="00AD0D0C">
            <w:pPr>
              <w:jc w:val="center"/>
              <w:rPr>
                <w:rFonts w:ascii="Times New Roman" w:hAnsi="Times New Roman" w:cs="Times New Roman"/>
              </w:rPr>
            </w:pPr>
            <w:r>
              <w:rPr>
                <w:rFonts w:ascii="Times New Roman" w:hAnsi="Times New Roman" w:cs="Times New Roman"/>
              </w:rPr>
              <w:t>32</w:t>
            </w:r>
          </w:p>
        </w:tc>
        <w:tc>
          <w:tcPr>
            <w:tcW w:w="2034" w:type="dxa"/>
            <w:tcBorders>
              <w:tl2br w:val="nil"/>
              <w:tr2bl w:val="nil"/>
            </w:tcBorders>
          </w:tcPr>
          <w:p w:rsidR="00067BD6" w:rsidRDefault="00AD0D0C">
            <w:pPr>
              <w:jc w:val="center"/>
              <w:rPr>
                <w:rFonts w:ascii="Times New Roman" w:hAnsi="Times New Roman" w:cs="Times New Roman"/>
              </w:rPr>
            </w:pPr>
            <w:r>
              <w:rPr>
                <w:rFonts w:ascii="Times New Roman" w:hAnsi="Times New Roman" w:cs="Times New Roman"/>
              </w:rPr>
              <w:t>50</w:t>
            </w:r>
          </w:p>
        </w:tc>
        <w:tc>
          <w:tcPr>
            <w:tcW w:w="2080" w:type="dxa"/>
            <w:tcBorders>
              <w:tl2br w:val="nil"/>
              <w:tr2bl w:val="nil"/>
            </w:tcBorders>
          </w:tcPr>
          <w:p w:rsidR="00067BD6" w:rsidRDefault="00AD0D0C">
            <w:pPr>
              <w:jc w:val="center"/>
              <w:rPr>
                <w:rFonts w:ascii="Times New Roman" w:hAnsi="Times New Roman" w:cs="Times New Roman"/>
              </w:rPr>
            </w:pPr>
            <w:r>
              <w:rPr>
                <w:rFonts w:ascii="Times New Roman" w:hAnsi="Times New Roman" w:cs="Times New Roman"/>
              </w:rPr>
              <w:t>50</w:t>
            </w:r>
          </w:p>
        </w:tc>
      </w:tr>
      <w:tr w:rsidR="00067BD6">
        <w:trPr>
          <w:jc w:val="center"/>
        </w:trPr>
        <w:tc>
          <w:tcPr>
            <w:tcW w:w="1665" w:type="dxa"/>
            <w:tcBorders>
              <w:tl2br w:val="nil"/>
              <w:tr2bl w:val="nil"/>
            </w:tcBorders>
          </w:tcPr>
          <w:p w:rsidR="00067BD6" w:rsidRDefault="00AD0D0C">
            <w:pPr>
              <w:jc w:val="center"/>
              <w:rPr>
                <w:rFonts w:ascii="Times New Roman" w:hAnsi="Times New Roman" w:cs="Times New Roman"/>
              </w:rPr>
            </w:pPr>
            <w:r>
              <w:rPr>
                <w:rFonts w:ascii="Times New Roman" w:hAnsi="Times New Roman" w:cs="Times New Roman"/>
              </w:rPr>
              <w:t>34</w:t>
            </w:r>
          </w:p>
        </w:tc>
        <w:tc>
          <w:tcPr>
            <w:tcW w:w="2034" w:type="dxa"/>
            <w:tcBorders>
              <w:tl2br w:val="nil"/>
              <w:tr2bl w:val="nil"/>
            </w:tcBorders>
          </w:tcPr>
          <w:p w:rsidR="00067BD6" w:rsidRDefault="00AD0D0C">
            <w:pPr>
              <w:jc w:val="center"/>
              <w:rPr>
                <w:rFonts w:ascii="Times New Roman" w:hAnsi="Times New Roman" w:cs="Times New Roman"/>
              </w:rPr>
            </w:pPr>
            <w:r>
              <w:rPr>
                <w:rFonts w:ascii="Times New Roman" w:hAnsi="Times New Roman" w:cs="Times New Roman"/>
              </w:rPr>
              <w:t>90</w:t>
            </w:r>
          </w:p>
        </w:tc>
        <w:tc>
          <w:tcPr>
            <w:tcW w:w="2080" w:type="dxa"/>
            <w:tcBorders>
              <w:tl2br w:val="nil"/>
              <w:tr2bl w:val="nil"/>
            </w:tcBorders>
          </w:tcPr>
          <w:p w:rsidR="00067BD6" w:rsidRDefault="00AD0D0C">
            <w:pPr>
              <w:jc w:val="center"/>
              <w:rPr>
                <w:rFonts w:ascii="Times New Roman" w:hAnsi="Times New Roman" w:cs="Times New Roman"/>
              </w:rPr>
            </w:pPr>
            <w:r>
              <w:rPr>
                <w:rFonts w:ascii="Times New Roman" w:hAnsi="Times New Roman" w:cs="Times New Roman"/>
              </w:rPr>
              <w:t>10</w:t>
            </w:r>
          </w:p>
        </w:tc>
      </w:tr>
      <w:tr w:rsidR="00067BD6">
        <w:trPr>
          <w:jc w:val="center"/>
        </w:trPr>
        <w:tc>
          <w:tcPr>
            <w:tcW w:w="1665" w:type="dxa"/>
            <w:tcBorders>
              <w:tl2br w:val="nil"/>
              <w:tr2bl w:val="nil"/>
            </w:tcBorders>
          </w:tcPr>
          <w:p w:rsidR="00067BD6" w:rsidRDefault="00AD0D0C">
            <w:pPr>
              <w:jc w:val="center"/>
              <w:rPr>
                <w:rFonts w:ascii="Times New Roman" w:hAnsi="Times New Roman" w:cs="Times New Roman"/>
              </w:rPr>
            </w:pPr>
            <w:r>
              <w:rPr>
                <w:rFonts w:ascii="Times New Roman" w:hAnsi="Times New Roman" w:cs="Times New Roman"/>
              </w:rPr>
              <w:t>35</w:t>
            </w:r>
          </w:p>
        </w:tc>
        <w:tc>
          <w:tcPr>
            <w:tcW w:w="2034" w:type="dxa"/>
            <w:tcBorders>
              <w:tl2br w:val="nil"/>
              <w:tr2bl w:val="nil"/>
            </w:tcBorders>
          </w:tcPr>
          <w:p w:rsidR="00067BD6" w:rsidRDefault="00AD0D0C">
            <w:pPr>
              <w:jc w:val="center"/>
              <w:rPr>
                <w:rFonts w:ascii="Times New Roman" w:hAnsi="Times New Roman" w:cs="Times New Roman"/>
              </w:rPr>
            </w:pPr>
            <w:r>
              <w:rPr>
                <w:rFonts w:ascii="Times New Roman" w:hAnsi="Times New Roman" w:cs="Times New Roman"/>
              </w:rPr>
              <w:t>2</w:t>
            </w:r>
          </w:p>
        </w:tc>
        <w:tc>
          <w:tcPr>
            <w:tcW w:w="2080" w:type="dxa"/>
            <w:tcBorders>
              <w:tl2br w:val="nil"/>
              <w:tr2bl w:val="nil"/>
            </w:tcBorders>
          </w:tcPr>
          <w:p w:rsidR="00067BD6" w:rsidRDefault="00AD0D0C">
            <w:pPr>
              <w:jc w:val="center"/>
              <w:rPr>
                <w:rFonts w:ascii="Times New Roman" w:hAnsi="Times New Roman" w:cs="Times New Roman"/>
              </w:rPr>
            </w:pPr>
            <w:r>
              <w:rPr>
                <w:rFonts w:ascii="Times New Roman" w:hAnsi="Times New Roman" w:cs="Times New Roman"/>
              </w:rPr>
              <w:t>98</w:t>
            </w:r>
          </w:p>
        </w:tc>
      </w:tr>
    </w:tbl>
    <w:p w:rsidR="00067BD6" w:rsidRDefault="00AD0D0C">
      <w:pPr>
        <w:spacing w:line="300" w:lineRule="auto"/>
        <w:ind w:firstLineChars="200" w:firstLine="420"/>
        <w:rPr>
          <w:rFonts w:ascii="Times New Roman" w:eastAsia="宋体" w:hAnsi="Times New Roman" w:cs="Times New Roman"/>
          <w:szCs w:val="21"/>
        </w:rPr>
      </w:pPr>
      <w:bookmarkStart w:id="35" w:name="OLE_LINK11"/>
      <w:bookmarkEnd w:id="34"/>
      <w:r>
        <w:rPr>
          <w:rFonts w:ascii="Times New Roman" w:eastAsia="宋体" w:hAnsi="Times New Roman" w:cs="Times New Roman"/>
          <w:szCs w:val="21"/>
        </w:rPr>
        <w:t>流速：</w:t>
      </w:r>
      <w:r>
        <w:rPr>
          <w:rFonts w:ascii="Times New Roman" w:eastAsia="宋体" w:hAnsi="Times New Roman" w:cs="Times New Roman"/>
          <w:szCs w:val="21"/>
        </w:rPr>
        <w:t>0.8</w:t>
      </w:r>
      <w:r>
        <w:rPr>
          <w:rFonts w:ascii="Times New Roman" w:eastAsia="宋体" w:hAnsi="Times New Roman" w:cs="Times New Roman" w:hint="eastAsia"/>
          <w:szCs w:val="21"/>
        </w:rPr>
        <w:t xml:space="preserve"> </w:t>
      </w:r>
      <w:r>
        <w:rPr>
          <w:rFonts w:ascii="Times New Roman" w:eastAsia="宋体" w:hAnsi="Times New Roman" w:cs="Times New Roman"/>
          <w:szCs w:val="21"/>
        </w:rPr>
        <w:t>mL/min</w:t>
      </w:r>
      <w:r>
        <w:rPr>
          <w:rFonts w:ascii="Times New Roman" w:eastAsia="宋体" w:hAnsi="Times New Roman" w:cs="Times New Roman"/>
          <w:szCs w:val="21"/>
        </w:rPr>
        <w:t>；</w:t>
      </w:r>
    </w:p>
    <w:p w:rsidR="00067BD6" w:rsidRDefault="00AD0D0C">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柱温：</w:t>
      </w:r>
      <w:r>
        <w:rPr>
          <w:rFonts w:ascii="Times New Roman" w:eastAsia="宋体" w:hAnsi="Times New Roman" w:cs="Times New Roman"/>
          <w:szCs w:val="21"/>
        </w:rPr>
        <w:t>35</w:t>
      </w:r>
      <w:r>
        <w:rPr>
          <w:rFonts w:ascii="Times New Roman" w:eastAsia="宋体" w:hAnsi="Times New Roman" w:cs="Times New Roman" w:hint="eastAsia"/>
          <w:szCs w:val="21"/>
        </w:rPr>
        <w:t xml:space="preserve"> </w:t>
      </w:r>
      <w:r>
        <w:rPr>
          <w:rFonts w:ascii="宋体" w:eastAsia="宋体" w:hAnsi="宋体" w:cs="宋体" w:hint="eastAsia"/>
          <w:szCs w:val="21"/>
        </w:rPr>
        <w:t>℃</w:t>
      </w:r>
      <w:r>
        <w:rPr>
          <w:rFonts w:ascii="Times New Roman" w:eastAsia="宋体" w:hAnsi="Times New Roman" w:cs="Times New Roman"/>
          <w:szCs w:val="21"/>
        </w:rPr>
        <w:t>；</w:t>
      </w:r>
    </w:p>
    <w:p w:rsidR="00067BD6" w:rsidRDefault="00AD0D0C">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进样量：</w:t>
      </w:r>
      <w:bookmarkStart w:id="36" w:name="OLE_LINK69"/>
      <w:r>
        <w:rPr>
          <w:rFonts w:ascii="Times New Roman" w:eastAsia="宋体" w:hAnsi="Times New Roman" w:cs="Times New Roman"/>
          <w:szCs w:val="21"/>
        </w:rPr>
        <w:t>5</w:t>
      </w:r>
      <w:r>
        <w:rPr>
          <w:rFonts w:ascii="Times New Roman" w:eastAsia="宋体" w:hAnsi="Times New Roman" w:cs="Times New Roman" w:hint="eastAsia"/>
          <w:szCs w:val="21"/>
        </w:rPr>
        <w:t xml:space="preserve"> </w:t>
      </w:r>
      <w:proofErr w:type="spellStart"/>
      <w:r>
        <w:rPr>
          <w:rFonts w:ascii="Times New Roman" w:eastAsia="宋体" w:hAnsi="Times New Roman" w:cs="Times New Roman"/>
          <w:szCs w:val="21"/>
        </w:rPr>
        <w:t>μL</w:t>
      </w:r>
      <w:bookmarkEnd w:id="36"/>
      <w:proofErr w:type="spellEnd"/>
      <w:r>
        <w:rPr>
          <w:rFonts w:ascii="Times New Roman" w:eastAsia="宋体" w:hAnsi="Times New Roman" w:cs="Times New Roman"/>
          <w:szCs w:val="21"/>
        </w:rPr>
        <w:t>；</w:t>
      </w:r>
    </w:p>
    <w:bookmarkEnd w:id="35"/>
    <w:p w:rsidR="00067BD6" w:rsidRDefault="00AD0D0C">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检测波长：</w:t>
      </w:r>
      <w:r>
        <w:rPr>
          <w:rFonts w:ascii="Times New Roman" w:eastAsia="宋体" w:hAnsi="Times New Roman" w:cs="Times New Roman"/>
          <w:szCs w:val="21"/>
        </w:rPr>
        <w:t>250</w:t>
      </w:r>
      <w:r>
        <w:rPr>
          <w:rFonts w:ascii="Times New Roman" w:eastAsia="宋体" w:hAnsi="Times New Roman" w:cs="Times New Roman" w:hint="eastAsia"/>
          <w:szCs w:val="21"/>
        </w:rPr>
        <w:t xml:space="preserve"> </w:t>
      </w:r>
      <w:r>
        <w:rPr>
          <w:rFonts w:ascii="Times New Roman" w:eastAsia="宋体" w:hAnsi="Times New Roman" w:cs="Times New Roman"/>
          <w:szCs w:val="21"/>
        </w:rPr>
        <w:t>nm</w:t>
      </w:r>
      <w:r>
        <w:rPr>
          <w:rFonts w:ascii="Times New Roman" w:eastAsia="宋体" w:hAnsi="Times New Roman" w:cs="Times New Roman"/>
          <w:szCs w:val="21"/>
        </w:rPr>
        <w:t>（</w:t>
      </w:r>
      <w:r>
        <w:rPr>
          <w:rFonts w:ascii="Times New Roman" w:eastAsia="宋体" w:hAnsi="Times New Roman" w:cs="Times New Roman"/>
          <w:szCs w:val="21"/>
        </w:rPr>
        <w:t>CI 10020</w:t>
      </w:r>
      <w:r>
        <w:rPr>
          <w:rFonts w:ascii="Times New Roman" w:eastAsia="宋体" w:hAnsi="Times New Roman" w:cs="Times New Roman"/>
          <w:szCs w:val="21"/>
        </w:rPr>
        <w:t>、</w:t>
      </w:r>
      <w:r>
        <w:rPr>
          <w:rFonts w:ascii="Times New Roman" w:eastAsia="宋体" w:hAnsi="Times New Roman" w:cs="Times New Roman"/>
          <w:szCs w:val="21"/>
        </w:rPr>
        <w:t>CI 14270</w:t>
      </w:r>
      <w:r>
        <w:rPr>
          <w:rFonts w:ascii="Times New Roman" w:eastAsia="宋体" w:hAnsi="Times New Roman" w:cs="Times New Roman"/>
          <w:szCs w:val="21"/>
        </w:rPr>
        <w:t>、</w:t>
      </w:r>
      <w:r>
        <w:rPr>
          <w:rFonts w:ascii="Times New Roman" w:eastAsia="宋体" w:hAnsi="Times New Roman" w:cs="Times New Roman"/>
          <w:szCs w:val="21"/>
        </w:rPr>
        <w:t>CI 16185</w:t>
      </w:r>
      <w:r>
        <w:rPr>
          <w:rFonts w:ascii="Times New Roman" w:eastAsia="宋体" w:hAnsi="Times New Roman" w:cs="Times New Roman"/>
          <w:szCs w:val="21"/>
        </w:rPr>
        <w:t>、</w:t>
      </w:r>
      <w:r>
        <w:rPr>
          <w:rFonts w:ascii="Times New Roman" w:eastAsia="宋体" w:hAnsi="Times New Roman" w:cs="Times New Roman"/>
          <w:szCs w:val="21"/>
        </w:rPr>
        <w:t>CI 59040</w:t>
      </w:r>
      <w:r>
        <w:rPr>
          <w:rFonts w:ascii="Times New Roman" w:eastAsia="宋体" w:hAnsi="Times New Roman" w:cs="Times New Roman"/>
          <w:szCs w:val="21"/>
        </w:rPr>
        <w:t>）；</w:t>
      </w:r>
      <w:r>
        <w:rPr>
          <w:rFonts w:ascii="Times New Roman" w:eastAsia="宋体" w:hAnsi="Times New Roman" w:cs="Times New Roman"/>
          <w:szCs w:val="21"/>
        </w:rPr>
        <w:t>500</w:t>
      </w:r>
      <w:r>
        <w:rPr>
          <w:rFonts w:ascii="Times New Roman" w:eastAsia="宋体" w:hAnsi="Times New Roman" w:cs="Times New Roman" w:hint="eastAsia"/>
          <w:szCs w:val="21"/>
        </w:rPr>
        <w:t xml:space="preserve"> </w:t>
      </w:r>
      <w:r>
        <w:rPr>
          <w:rFonts w:ascii="Times New Roman" w:eastAsia="宋体" w:hAnsi="Times New Roman" w:cs="Times New Roman"/>
          <w:szCs w:val="21"/>
        </w:rPr>
        <w:t>nm</w:t>
      </w:r>
      <w:r>
        <w:rPr>
          <w:rFonts w:ascii="Times New Roman" w:eastAsia="宋体" w:hAnsi="Times New Roman" w:cs="Times New Roman"/>
          <w:szCs w:val="21"/>
        </w:rPr>
        <w:t>（</w:t>
      </w:r>
      <w:r>
        <w:rPr>
          <w:rFonts w:ascii="Times New Roman" w:eastAsia="宋体" w:hAnsi="Times New Roman" w:cs="Times New Roman"/>
          <w:szCs w:val="21"/>
        </w:rPr>
        <w:t>CI 14700</w:t>
      </w:r>
      <w:r>
        <w:rPr>
          <w:rFonts w:ascii="Times New Roman" w:eastAsia="宋体" w:hAnsi="Times New Roman" w:cs="Times New Roman"/>
          <w:szCs w:val="21"/>
        </w:rPr>
        <w:t>、</w:t>
      </w:r>
      <w:r>
        <w:rPr>
          <w:rFonts w:ascii="Times New Roman" w:eastAsia="宋体" w:hAnsi="Times New Roman" w:cs="Times New Roman"/>
          <w:szCs w:val="21"/>
        </w:rPr>
        <w:t>CI 45350</w:t>
      </w:r>
      <w:r>
        <w:rPr>
          <w:rFonts w:ascii="Times New Roman" w:eastAsia="宋体" w:hAnsi="Times New Roman" w:cs="Times New Roman"/>
          <w:szCs w:val="21"/>
        </w:rPr>
        <w:t>、</w:t>
      </w:r>
      <w:r>
        <w:rPr>
          <w:rFonts w:ascii="Times New Roman" w:eastAsia="宋体" w:hAnsi="Times New Roman" w:cs="Times New Roman"/>
          <w:szCs w:val="21"/>
        </w:rPr>
        <w:t>CI 45380</w:t>
      </w:r>
      <w:r>
        <w:rPr>
          <w:rFonts w:ascii="Times New Roman" w:eastAsia="宋体" w:hAnsi="Times New Roman" w:cs="Times New Roman"/>
          <w:szCs w:val="21"/>
        </w:rPr>
        <w:t>、</w:t>
      </w:r>
      <w:r>
        <w:rPr>
          <w:rFonts w:ascii="Times New Roman" w:eastAsia="宋体" w:hAnsi="Times New Roman" w:cs="Times New Roman"/>
          <w:szCs w:val="21"/>
        </w:rPr>
        <w:t>CI 45430</w:t>
      </w:r>
      <w:r>
        <w:rPr>
          <w:rFonts w:ascii="Times New Roman" w:eastAsia="宋体" w:hAnsi="Times New Roman" w:cs="Times New Roman"/>
          <w:szCs w:val="21"/>
        </w:rPr>
        <w:t>）；</w:t>
      </w:r>
      <w:r>
        <w:rPr>
          <w:rFonts w:ascii="Times New Roman" w:eastAsia="宋体" w:hAnsi="Times New Roman" w:cs="Times New Roman"/>
          <w:szCs w:val="21"/>
        </w:rPr>
        <w:t>620</w:t>
      </w:r>
      <w:r>
        <w:rPr>
          <w:rFonts w:ascii="Times New Roman" w:eastAsia="宋体" w:hAnsi="Times New Roman" w:cs="Times New Roman" w:hint="eastAsia"/>
          <w:szCs w:val="21"/>
        </w:rPr>
        <w:t xml:space="preserve"> </w:t>
      </w:r>
      <w:r>
        <w:rPr>
          <w:rFonts w:ascii="Times New Roman" w:eastAsia="宋体" w:hAnsi="Times New Roman" w:cs="Times New Roman"/>
          <w:szCs w:val="21"/>
        </w:rPr>
        <w:t>nm</w:t>
      </w:r>
      <w:r>
        <w:rPr>
          <w:rFonts w:ascii="Times New Roman" w:eastAsia="宋体" w:hAnsi="Times New Roman" w:cs="Times New Roman"/>
          <w:szCs w:val="21"/>
        </w:rPr>
        <w:t>（</w:t>
      </w:r>
      <w:r>
        <w:rPr>
          <w:rFonts w:ascii="Times New Roman" w:eastAsia="宋体" w:hAnsi="Times New Roman" w:cs="Times New Roman"/>
          <w:szCs w:val="21"/>
        </w:rPr>
        <w:t>CI 42045</w:t>
      </w:r>
      <w:r>
        <w:rPr>
          <w:rFonts w:ascii="Times New Roman" w:eastAsia="宋体" w:hAnsi="Times New Roman" w:cs="Times New Roman"/>
          <w:szCs w:val="21"/>
        </w:rPr>
        <w:t>、</w:t>
      </w:r>
      <w:r>
        <w:rPr>
          <w:rFonts w:ascii="Times New Roman" w:eastAsia="宋体" w:hAnsi="Times New Roman" w:cs="Times New Roman"/>
          <w:szCs w:val="21"/>
        </w:rPr>
        <w:t>CI 42051</w:t>
      </w:r>
      <w:r>
        <w:rPr>
          <w:rFonts w:ascii="Times New Roman" w:eastAsia="宋体" w:hAnsi="Times New Roman" w:cs="Times New Roman"/>
          <w:szCs w:val="21"/>
        </w:rPr>
        <w:t>、</w:t>
      </w:r>
      <w:r>
        <w:rPr>
          <w:rFonts w:ascii="Times New Roman" w:eastAsia="宋体" w:hAnsi="Times New Roman" w:cs="Times New Roman"/>
          <w:szCs w:val="21"/>
        </w:rPr>
        <w:t>CI 42053</w:t>
      </w:r>
      <w:r>
        <w:rPr>
          <w:rFonts w:ascii="Times New Roman" w:eastAsia="宋体" w:hAnsi="Times New Roman" w:cs="Times New Roman"/>
          <w:szCs w:val="21"/>
        </w:rPr>
        <w:t>）。</w:t>
      </w:r>
    </w:p>
    <w:p w:rsidR="00067BD6" w:rsidRDefault="00AD0D0C" w:rsidP="00AD0D0C">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 xml:space="preserve">5.4 </w:t>
      </w:r>
      <w:r>
        <w:rPr>
          <w:rFonts w:ascii="Times New Roman" w:eastAsia="宋体" w:hAnsi="Times New Roman" w:cs="Times New Roman" w:hint="eastAsia"/>
          <w:szCs w:val="21"/>
        </w:rPr>
        <w:t xml:space="preserve"> </w:t>
      </w:r>
      <w:r>
        <w:rPr>
          <w:rFonts w:ascii="Times New Roman" w:eastAsia="宋体" w:hAnsi="Times New Roman" w:cs="Times New Roman"/>
          <w:szCs w:val="21"/>
        </w:rPr>
        <w:t>测定</w:t>
      </w:r>
    </w:p>
    <w:p w:rsidR="00067BD6" w:rsidRDefault="00AD0D0C">
      <w:pPr>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在</w:t>
      </w:r>
      <w:r>
        <w:rPr>
          <w:rFonts w:ascii="Times New Roman" w:eastAsia="宋体" w:hAnsi="Times New Roman" w:cs="Times New Roman"/>
          <w:szCs w:val="21"/>
        </w:rPr>
        <w:t>“5.3”</w:t>
      </w:r>
      <w:r>
        <w:rPr>
          <w:rFonts w:ascii="Times New Roman" w:eastAsia="宋体" w:hAnsi="Times New Roman" w:cs="Times New Roman"/>
          <w:szCs w:val="21"/>
        </w:rPr>
        <w:t>色谱条件下，取</w:t>
      </w:r>
      <w:bookmarkStart w:id="37" w:name="OLE_LINK9"/>
      <w:r>
        <w:rPr>
          <w:rFonts w:ascii="Times New Roman" w:eastAsia="宋体" w:hAnsi="Times New Roman" w:cs="Times New Roman"/>
          <w:szCs w:val="21"/>
        </w:rPr>
        <w:t>混合</w:t>
      </w:r>
      <w:bookmarkEnd w:id="37"/>
      <w:r>
        <w:rPr>
          <w:rFonts w:ascii="Times New Roman" w:eastAsia="宋体" w:hAnsi="Times New Roman" w:cs="Times New Roman"/>
          <w:szCs w:val="21"/>
        </w:rPr>
        <w:t>标准系列溶液（</w:t>
      </w:r>
      <w:r>
        <w:rPr>
          <w:rFonts w:ascii="Times New Roman" w:eastAsia="宋体" w:hAnsi="Times New Roman" w:cs="Times New Roman"/>
          <w:szCs w:val="21"/>
        </w:rPr>
        <w:t>5.1</w:t>
      </w:r>
      <w:r>
        <w:rPr>
          <w:rFonts w:ascii="Times New Roman" w:eastAsia="宋体" w:hAnsi="Times New Roman" w:cs="Times New Roman"/>
          <w:szCs w:val="21"/>
        </w:rPr>
        <w:t>）分别进样，</w:t>
      </w:r>
      <w:r>
        <w:rPr>
          <w:rFonts w:ascii="Times New Roman" w:eastAsia="宋体" w:hAnsi="Times New Roman" w:cs="Times New Roman"/>
          <w:color w:val="000000"/>
          <w:szCs w:val="21"/>
        </w:rPr>
        <w:t>进行色谱分析</w:t>
      </w:r>
      <w:r>
        <w:rPr>
          <w:rFonts w:ascii="Times New Roman" w:eastAsia="宋体" w:hAnsi="Times New Roman" w:cs="Times New Roman"/>
          <w:szCs w:val="21"/>
        </w:rPr>
        <w:t>，以标准系列溶液浓度为横坐标，峰面积为纵坐标，绘制标准曲线。</w:t>
      </w:r>
    </w:p>
    <w:p w:rsidR="00067BD6" w:rsidRDefault="00AD0D0C">
      <w:pPr>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取</w:t>
      </w:r>
      <w:r>
        <w:rPr>
          <w:rFonts w:ascii="Times New Roman" w:eastAsia="宋体" w:hAnsi="Times New Roman" w:cs="Times New Roman"/>
          <w:szCs w:val="21"/>
        </w:rPr>
        <w:t>“5.2”</w:t>
      </w:r>
      <w:r>
        <w:rPr>
          <w:rFonts w:ascii="Times New Roman" w:eastAsia="宋体" w:hAnsi="Times New Roman" w:cs="Times New Roman"/>
          <w:szCs w:val="21"/>
        </w:rPr>
        <w:t>项下的待测溶液进样，根据保留时间和紫外光图谱定性，测得峰面积，根据标准</w:t>
      </w:r>
      <w:r>
        <w:rPr>
          <w:rFonts w:ascii="Times New Roman" w:eastAsia="宋体" w:hAnsi="Times New Roman" w:cs="Times New Roman"/>
          <w:szCs w:val="21"/>
        </w:rPr>
        <w:t>曲线得到待测溶液中各测定原料的浓度。按</w:t>
      </w:r>
      <w:r>
        <w:rPr>
          <w:rFonts w:ascii="Times New Roman" w:eastAsia="宋体" w:hAnsi="Times New Roman" w:cs="Times New Roman"/>
          <w:szCs w:val="21"/>
        </w:rPr>
        <w:t>“6”</w:t>
      </w:r>
      <w:r>
        <w:rPr>
          <w:rFonts w:ascii="Times New Roman" w:eastAsia="宋体" w:hAnsi="Times New Roman" w:cs="Times New Roman"/>
          <w:szCs w:val="21"/>
        </w:rPr>
        <w:t>计算样品中各原料的含量。</w:t>
      </w:r>
    </w:p>
    <w:p w:rsidR="00067BD6" w:rsidRDefault="00AD0D0C">
      <w:pPr>
        <w:spacing w:beforeLines="50" w:before="156" w:afterLines="50" w:after="156" w:line="300" w:lineRule="auto"/>
        <w:rPr>
          <w:rFonts w:ascii="Times New Roman" w:eastAsia="宋体" w:hAnsi="Times New Roman" w:cs="Times New Roman"/>
          <w:szCs w:val="21"/>
        </w:rPr>
      </w:pPr>
      <w:r>
        <w:rPr>
          <w:rFonts w:ascii="Times New Roman" w:eastAsia="宋体" w:hAnsi="Times New Roman" w:cs="Times New Roman"/>
          <w:szCs w:val="21"/>
        </w:rPr>
        <w:t xml:space="preserve">6  </w:t>
      </w:r>
      <w:r>
        <w:rPr>
          <w:rFonts w:ascii="Times New Roman" w:eastAsia="宋体" w:hAnsi="Times New Roman" w:cs="Times New Roman"/>
          <w:szCs w:val="21"/>
        </w:rPr>
        <w:t>分析结果的表述</w:t>
      </w:r>
    </w:p>
    <w:p w:rsidR="00067BD6" w:rsidRDefault="00AD0D0C" w:rsidP="00AD0D0C">
      <w:pPr>
        <w:spacing w:beforeLines="50" w:before="156" w:afterLines="50" w:after="156" w:line="300" w:lineRule="auto"/>
        <w:rPr>
          <w:rFonts w:ascii="Times New Roman" w:eastAsia="仿宋_GB2312" w:hAnsi="Times New Roman" w:cs="Times New Roman"/>
          <w:szCs w:val="21"/>
        </w:rPr>
      </w:pPr>
      <w:r>
        <w:rPr>
          <w:rFonts w:ascii="Times New Roman" w:eastAsia="宋体" w:hAnsi="Times New Roman" w:cs="Times New Roman"/>
          <w:szCs w:val="21"/>
        </w:rPr>
        <w:t xml:space="preserve">6.1 </w:t>
      </w:r>
      <w:r>
        <w:rPr>
          <w:rFonts w:ascii="Times New Roman" w:eastAsia="宋体" w:hAnsi="Times New Roman" w:cs="Times New Roman" w:hint="eastAsia"/>
          <w:szCs w:val="21"/>
        </w:rPr>
        <w:t xml:space="preserve"> </w:t>
      </w:r>
      <w:r>
        <w:rPr>
          <w:rFonts w:ascii="Times New Roman" w:eastAsia="宋体" w:hAnsi="Times New Roman" w:cs="Times New Roman"/>
          <w:szCs w:val="21"/>
        </w:rPr>
        <w:t>计算</w:t>
      </w:r>
    </w:p>
    <w:p w:rsidR="00067BD6" w:rsidRDefault="00AD0D0C">
      <w:pPr>
        <w:spacing w:line="360" w:lineRule="auto"/>
        <w:jc w:val="center"/>
        <w:rPr>
          <w:rFonts w:ascii="Times New Roman" w:eastAsia="宋体" w:hAnsi="Times New Roman" w:cs="Times New Roman"/>
          <w:szCs w:val="21"/>
        </w:rPr>
      </w:pPr>
      <w:r>
        <w:rPr>
          <w:rFonts w:ascii="Times New Roman" w:eastAsia="宋体" w:hAnsi="Times New Roman" w:cs="Times New Roman"/>
          <w:position w:val="-22"/>
          <w:szCs w:val="21"/>
        </w:rPr>
        <w:object w:dxaOrig="1304" w:dyaOrig="7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9pt" o:ole="">
            <v:imagedata r:id="rId6" o:title=""/>
          </v:shape>
          <o:OLEObject Type="Embed" ProgID="Equation.3" ShapeID="_x0000_i1025" DrawAspect="Content" ObjectID="_1752297922" r:id="rId7"/>
        </w:object>
      </w:r>
    </w:p>
    <w:p w:rsidR="00067BD6" w:rsidRDefault="00AD0D0C">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式中</w:t>
      </w:r>
      <w:r>
        <w:rPr>
          <w:rFonts w:ascii="Times New Roman" w:eastAsia="宋体" w:hAnsi="Times New Roman" w:cs="Times New Roman"/>
          <w:szCs w:val="21"/>
        </w:rPr>
        <w:t xml:space="preserve">: </w:t>
      </w:r>
      <w:r>
        <w:rPr>
          <w:rFonts w:ascii="Times New Roman" w:eastAsia="宋体" w:hAnsi="Times New Roman" w:cs="Times New Roman"/>
          <w:i/>
          <w:szCs w:val="21"/>
        </w:rPr>
        <w:t>ω</w:t>
      </w:r>
      <w:r>
        <w:rPr>
          <w:rFonts w:ascii="Times New Roman" w:eastAsia="宋体" w:hAnsi="Times New Roman" w:cs="Times New Roman"/>
          <w:szCs w:val="21"/>
        </w:rPr>
        <w:t>——</w:t>
      </w:r>
      <w:r>
        <w:rPr>
          <w:rFonts w:ascii="Times New Roman" w:eastAsia="宋体" w:hAnsi="Times New Roman" w:cs="Times New Roman"/>
          <w:szCs w:val="21"/>
        </w:rPr>
        <w:t>化妆品中</w:t>
      </w:r>
      <w:r>
        <w:rPr>
          <w:rFonts w:ascii="Times New Roman" w:eastAsia="宋体" w:hAnsi="Times New Roman" w:cs="Times New Roman"/>
          <w:szCs w:val="21"/>
        </w:rPr>
        <w:t>CI 10020</w:t>
      </w:r>
      <w:r>
        <w:rPr>
          <w:rFonts w:ascii="Times New Roman" w:eastAsia="宋体" w:hAnsi="Times New Roman" w:cs="Times New Roman"/>
          <w:szCs w:val="21"/>
        </w:rPr>
        <w:t>等</w:t>
      </w:r>
      <w:r>
        <w:rPr>
          <w:rFonts w:ascii="Times New Roman" w:eastAsia="宋体" w:hAnsi="Times New Roman" w:cs="Times New Roman"/>
          <w:szCs w:val="21"/>
        </w:rPr>
        <w:t>11</w:t>
      </w:r>
      <w:r>
        <w:rPr>
          <w:rFonts w:ascii="Times New Roman" w:eastAsia="宋体" w:hAnsi="Times New Roman" w:cs="Times New Roman"/>
          <w:szCs w:val="21"/>
        </w:rPr>
        <w:t>种原料的质量分数，</w:t>
      </w:r>
      <w:proofErr w:type="spellStart"/>
      <w:r>
        <w:rPr>
          <w:rFonts w:ascii="Times New Roman" w:eastAsia="宋体" w:hAnsi="Times New Roman" w:cs="Times New Roman"/>
          <w:szCs w:val="21"/>
        </w:rPr>
        <w:t>μg</w:t>
      </w:r>
      <w:proofErr w:type="spellEnd"/>
      <w:r>
        <w:rPr>
          <w:rFonts w:ascii="Times New Roman" w:eastAsia="宋体" w:hAnsi="Times New Roman" w:cs="Times New Roman"/>
          <w:szCs w:val="21"/>
        </w:rPr>
        <w:t>/g</w:t>
      </w:r>
      <w:r>
        <w:rPr>
          <w:rFonts w:ascii="Times New Roman" w:eastAsia="宋体" w:hAnsi="Times New Roman" w:cs="Times New Roman"/>
          <w:szCs w:val="21"/>
        </w:rPr>
        <w:t>；</w:t>
      </w:r>
    </w:p>
    <w:p w:rsidR="00067BD6" w:rsidRDefault="00AD0D0C">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i/>
          <w:szCs w:val="21"/>
        </w:rPr>
        <w:t>ρ</w:t>
      </w:r>
      <w:r>
        <w:rPr>
          <w:rFonts w:ascii="Times New Roman" w:eastAsia="宋体" w:hAnsi="Times New Roman" w:cs="Times New Roman"/>
          <w:szCs w:val="21"/>
        </w:rPr>
        <w:t>——</w:t>
      </w:r>
      <w:r>
        <w:rPr>
          <w:rFonts w:ascii="Times New Roman" w:eastAsia="宋体" w:hAnsi="Times New Roman" w:cs="Times New Roman"/>
          <w:szCs w:val="21"/>
        </w:rPr>
        <w:t>从标准曲线得到待测原料的浓度，</w:t>
      </w:r>
      <w:bookmarkStart w:id="38" w:name="OLE_LINK60"/>
      <w:proofErr w:type="spellStart"/>
      <w:r>
        <w:rPr>
          <w:rFonts w:ascii="Times New Roman" w:eastAsia="宋体" w:hAnsi="Times New Roman" w:cs="Times New Roman"/>
          <w:szCs w:val="21"/>
        </w:rPr>
        <w:t>μg</w:t>
      </w:r>
      <w:proofErr w:type="spellEnd"/>
      <w:r>
        <w:rPr>
          <w:rFonts w:ascii="Times New Roman" w:eastAsia="宋体" w:hAnsi="Times New Roman" w:cs="Times New Roman"/>
          <w:szCs w:val="21"/>
        </w:rPr>
        <w:t>/mL</w:t>
      </w:r>
      <w:bookmarkEnd w:id="38"/>
      <w:r>
        <w:rPr>
          <w:rFonts w:ascii="Times New Roman" w:eastAsia="宋体" w:hAnsi="Times New Roman" w:cs="Times New Roman"/>
          <w:szCs w:val="21"/>
        </w:rPr>
        <w:t>；</w:t>
      </w:r>
    </w:p>
    <w:p w:rsidR="00067BD6" w:rsidRDefault="00AD0D0C">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i/>
          <w:szCs w:val="21"/>
        </w:rPr>
        <w:t>V</w:t>
      </w:r>
      <w:r>
        <w:rPr>
          <w:rFonts w:ascii="Times New Roman" w:eastAsia="宋体" w:hAnsi="Times New Roman" w:cs="Times New Roman"/>
          <w:szCs w:val="21"/>
        </w:rPr>
        <w:t>——</w:t>
      </w:r>
      <w:r>
        <w:rPr>
          <w:rFonts w:ascii="Times New Roman" w:eastAsia="宋体" w:hAnsi="Times New Roman" w:cs="Times New Roman"/>
          <w:szCs w:val="21"/>
        </w:rPr>
        <w:t>样品定容体积，</w:t>
      </w:r>
      <w:r>
        <w:rPr>
          <w:rFonts w:ascii="Times New Roman" w:eastAsia="宋体" w:hAnsi="Times New Roman" w:cs="Times New Roman"/>
          <w:szCs w:val="21"/>
        </w:rPr>
        <w:t>mL</w:t>
      </w:r>
      <w:r>
        <w:rPr>
          <w:rFonts w:ascii="Times New Roman" w:eastAsia="宋体" w:hAnsi="Times New Roman" w:cs="Times New Roman"/>
          <w:szCs w:val="21"/>
        </w:rPr>
        <w:t>；</w:t>
      </w:r>
    </w:p>
    <w:p w:rsidR="00067BD6" w:rsidRDefault="00AD0D0C">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i/>
          <w:szCs w:val="21"/>
        </w:rPr>
        <w:t>m</w:t>
      </w:r>
      <w:bookmarkStart w:id="39" w:name="OLE_LINK151"/>
      <w:r>
        <w:rPr>
          <w:rFonts w:ascii="Times New Roman" w:eastAsia="宋体" w:hAnsi="Times New Roman" w:cs="Times New Roman"/>
          <w:szCs w:val="21"/>
        </w:rPr>
        <w:t>——</w:t>
      </w:r>
      <w:bookmarkEnd w:id="39"/>
      <w:r>
        <w:rPr>
          <w:rFonts w:ascii="Times New Roman" w:eastAsia="宋体" w:hAnsi="Times New Roman" w:cs="Times New Roman"/>
          <w:szCs w:val="21"/>
        </w:rPr>
        <w:t>样品取样量，</w:t>
      </w:r>
      <w:r>
        <w:rPr>
          <w:rFonts w:ascii="Times New Roman" w:eastAsia="宋体" w:hAnsi="Times New Roman" w:cs="Times New Roman"/>
          <w:szCs w:val="21"/>
        </w:rPr>
        <w:t>g</w:t>
      </w:r>
      <w:r>
        <w:rPr>
          <w:rFonts w:ascii="Times New Roman" w:eastAsia="宋体" w:hAnsi="Times New Roman" w:cs="Times New Roman"/>
          <w:szCs w:val="21"/>
        </w:rPr>
        <w:t>。</w:t>
      </w:r>
    </w:p>
    <w:p w:rsidR="00067BD6" w:rsidRDefault="00AD0D0C">
      <w:pPr>
        <w:pStyle w:val="2"/>
        <w:spacing w:beforeLines="50" w:before="156" w:afterLines="50" w:after="156" w:line="300" w:lineRule="auto"/>
        <w:ind w:firstLine="420"/>
        <w:rPr>
          <w:rFonts w:ascii="Times New Roman" w:eastAsia="宋体" w:hAnsi="Times New Roman" w:cs="Times New Roman"/>
          <w:kern w:val="2"/>
          <w:szCs w:val="21"/>
        </w:rPr>
      </w:pPr>
      <w:r>
        <w:rPr>
          <w:rFonts w:ascii="Times New Roman" w:eastAsia="宋体" w:hAnsi="Times New Roman" w:cs="Times New Roman"/>
          <w:kern w:val="2"/>
          <w:szCs w:val="21"/>
        </w:rPr>
        <w:t>在重复性条件下获得的两次独立测定结果的绝对差值不得超过算术平均值的</w:t>
      </w:r>
      <w:r>
        <w:rPr>
          <w:rFonts w:ascii="Times New Roman" w:eastAsia="宋体" w:hAnsi="Times New Roman" w:cs="Times New Roman"/>
          <w:kern w:val="2"/>
          <w:szCs w:val="21"/>
        </w:rPr>
        <w:t>10%</w:t>
      </w:r>
      <w:r>
        <w:rPr>
          <w:rFonts w:ascii="Times New Roman" w:eastAsia="宋体" w:hAnsi="Times New Roman" w:cs="Times New Roman"/>
          <w:kern w:val="2"/>
          <w:szCs w:val="21"/>
        </w:rPr>
        <w:t>。</w:t>
      </w:r>
    </w:p>
    <w:p w:rsidR="00067BD6" w:rsidRDefault="00AD0D0C">
      <w:pPr>
        <w:spacing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6.2  </w:t>
      </w:r>
      <w:r>
        <w:rPr>
          <w:rFonts w:ascii="Times New Roman" w:eastAsia="宋体" w:hAnsi="Times New Roman" w:cs="Times New Roman"/>
          <w:szCs w:val="21"/>
        </w:rPr>
        <w:t>回收率和精密度</w:t>
      </w:r>
    </w:p>
    <w:p w:rsidR="00067BD6" w:rsidRDefault="00AD0D0C">
      <w:pPr>
        <w:spacing w:beforeLines="50" w:before="156" w:afterLines="50" w:after="156" w:line="300" w:lineRule="auto"/>
        <w:ind w:firstLineChars="200" w:firstLine="420"/>
        <w:rPr>
          <w:rFonts w:ascii="Times New Roman" w:eastAsia="仿宋_GB2312" w:hAnsi="Times New Roman" w:cs="Times New Roman"/>
          <w:szCs w:val="21"/>
        </w:rPr>
      </w:pPr>
      <w:bookmarkStart w:id="40" w:name="OLE_LINK128"/>
      <w:r>
        <w:rPr>
          <w:rFonts w:ascii="Times New Roman" w:eastAsia="宋体" w:hAnsi="Times New Roman" w:cs="Times New Roman"/>
          <w:szCs w:val="21"/>
        </w:rPr>
        <w:t>CI 10020</w:t>
      </w:r>
      <w:r>
        <w:rPr>
          <w:rFonts w:ascii="Times New Roman" w:eastAsia="宋体" w:hAnsi="Times New Roman" w:cs="Times New Roman"/>
          <w:szCs w:val="21"/>
        </w:rPr>
        <w:t>等</w:t>
      </w:r>
      <w:r>
        <w:rPr>
          <w:rFonts w:ascii="Times New Roman" w:eastAsia="宋体" w:hAnsi="Times New Roman" w:cs="Times New Roman"/>
          <w:szCs w:val="21"/>
        </w:rPr>
        <w:t>11</w:t>
      </w:r>
      <w:r>
        <w:rPr>
          <w:rFonts w:ascii="Times New Roman" w:eastAsia="宋体" w:hAnsi="Times New Roman" w:cs="Times New Roman"/>
          <w:szCs w:val="21"/>
        </w:rPr>
        <w:t>种原料的回收率在</w:t>
      </w:r>
      <w:r>
        <w:rPr>
          <w:rFonts w:ascii="Times New Roman" w:eastAsia="宋体" w:hAnsi="Times New Roman" w:cs="Times New Roman" w:hint="eastAsia"/>
          <w:szCs w:val="21"/>
        </w:rPr>
        <w:t>89.5</w:t>
      </w:r>
      <w:r>
        <w:rPr>
          <w:rFonts w:ascii="Times New Roman" w:eastAsia="宋体" w:hAnsi="Times New Roman" w:cs="Times New Roman"/>
          <w:szCs w:val="21"/>
        </w:rPr>
        <w:t>%</w:t>
      </w: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hint="eastAsia"/>
          <w:szCs w:val="21"/>
        </w:rPr>
        <w:t>12.7</w:t>
      </w:r>
      <w:r>
        <w:rPr>
          <w:rFonts w:ascii="Times New Roman" w:eastAsia="宋体" w:hAnsi="Times New Roman" w:cs="Times New Roman"/>
          <w:szCs w:val="21"/>
        </w:rPr>
        <w:t>%</w:t>
      </w:r>
      <w:r>
        <w:rPr>
          <w:rFonts w:ascii="Times New Roman" w:eastAsia="宋体" w:hAnsi="Times New Roman" w:cs="Times New Roman"/>
          <w:szCs w:val="21"/>
        </w:rPr>
        <w:t>之间，相对标准偏差</w:t>
      </w:r>
      <w:bookmarkEnd w:id="40"/>
      <w:r>
        <w:rPr>
          <w:rFonts w:ascii="Times New Roman" w:eastAsia="宋体" w:hAnsi="Times New Roman" w:cs="Times New Roman"/>
          <w:szCs w:val="21"/>
        </w:rPr>
        <w:t>≤</w:t>
      </w:r>
      <w:r>
        <w:rPr>
          <w:rFonts w:ascii="Times New Roman" w:eastAsia="宋体" w:hAnsi="Times New Roman" w:cs="Times New Roman" w:hint="eastAsia"/>
          <w:szCs w:val="21"/>
        </w:rPr>
        <w:t xml:space="preserve"> 7.0</w:t>
      </w:r>
      <w:r>
        <w:rPr>
          <w:rFonts w:ascii="Times New Roman" w:eastAsia="宋体" w:hAnsi="Times New Roman" w:cs="Times New Roman"/>
          <w:szCs w:val="21"/>
        </w:rPr>
        <w:t>%</w:t>
      </w:r>
      <w:r>
        <w:rPr>
          <w:rFonts w:ascii="Times New Roman" w:eastAsia="宋体" w:hAnsi="Times New Roman" w:cs="Times New Roman" w:hint="eastAsia"/>
          <w:szCs w:val="21"/>
        </w:rPr>
        <w:t>（</w:t>
      </w:r>
      <w:r>
        <w:rPr>
          <w:rFonts w:ascii="Times New Roman" w:eastAsia="宋体" w:hAnsi="Times New Roman" w:cs="Times New Roman" w:hint="eastAsia"/>
          <w:szCs w:val="21"/>
        </w:rPr>
        <w:t>n=6</w:t>
      </w:r>
      <w:r>
        <w:rPr>
          <w:rFonts w:ascii="Times New Roman" w:eastAsia="宋体" w:hAnsi="Times New Roman" w:cs="Times New Roman" w:hint="eastAsia"/>
          <w:szCs w:val="21"/>
        </w:rPr>
        <w:t>）</w:t>
      </w:r>
      <w:r>
        <w:rPr>
          <w:rFonts w:ascii="Times New Roman" w:eastAsia="宋体" w:hAnsi="Times New Roman" w:cs="Times New Roman"/>
          <w:szCs w:val="21"/>
        </w:rPr>
        <w:t>。</w:t>
      </w:r>
    </w:p>
    <w:p w:rsidR="00067BD6" w:rsidRDefault="00AD0D0C">
      <w:pPr>
        <w:spacing w:beforeLines="50" w:before="156" w:afterLines="50" w:after="156" w:line="300" w:lineRule="auto"/>
        <w:rPr>
          <w:rFonts w:ascii="Times New Roman" w:eastAsia="黑体" w:hAnsi="Times New Roman" w:cs="Times New Roman"/>
          <w:szCs w:val="21"/>
        </w:rPr>
      </w:pPr>
      <w:r>
        <w:rPr>
          <w:rFonts w:ascii="Times New Roman" w:eastAsia="黑体" w:hAnsi="Times New Roman" w:cs="Times New Roman"/>
          <w:szCs w:val="21"/>
        </w:rPr>
        <w:t xml:space="preserve">7 </w:t>
      </w:r>
      <w:r>
        <w:rPr>
          <w:rFonts w:ascii="Times New Roman" w:eastAsia="黑体" w:hAnsi="Times New Roman" w:cs="Times New Roman" w:hint="eastAsia"/>
          <w:szCs w:val="21"/>
        </w:rPr>
        <w:t xml:space="preserve"> </w:t>
      </w:r>
      <w:r>
        <w:rPr>
          <w:rFonts w:ascii="Times New Roman" w:eastAsia="黑体" w:hAnsi="Times New Roman" w:cs="Times New Roman"/>
          <w:szCs w:val="21"/>
        </w:rPr>
        <w:t>图谱</w:t>
      </w:r>
    </w:p>
    <w:p w:rsidR="00067BD6" w:rsidRDefault="00AD0D0C">
      <w:pPr>
        <w:spacing w:line="360" w:lineRule="auto"/>
        <w:rPr>
          <w:rFonts w:ascii="Times New Roman" w:eastAsia="黑体" w:hAnsi="Times New Roman" w:cs="Times New Roman"/>
          <w:sz w:val="32"/>
          <w:szCs w:val="32"/>
        </w:rPr>
      </w:pPr>
      <w:r>
        <w:rPr>
          <w:rFonts w:ascii="Times New Roman" w:hAnsi="Times New Roman" w:cs="Times New Roman"/>
          <w:noProof/>
        </w:rPr>
        <w:lastRenderedPageBreak/>
        <w:drawing>
          <wp:inline distT="0" distB="0" distL="114300" distR="114300">
            <wp:extent cx="5269230" cy="2084070"/>
            <wp:effectExtent l="0" t="0" r="7620" b="1143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8" cstate="print"/>
                    <a:stretch>
                      <a:fillRect/>
                    </a:stretch>
                  </pic:blipFill>
                  <pic:spPr>
                    <a:xfrm>
                      <a:off x="0" y="0"/>
                      <a:ext cx="5269230" cy="2084070"/>
                    </a:xfrm>
                    <a:prstGeom prst="rect">
                      <a:avLst/>
                    </a:prstGeom>
                    <a:noFill/>
                    <a:ln>
                      <a:noFill/>
                    </a:ln>
                  </pic:spPr>
                </pic:pic>
              </a:graphicData>
            </a:graphic>
          </wp:inline>
        </w:drawing>
      </w:r>
    </w:p>
    <w:p w:rsidR="00067BD6" w:rsidRDefault="00AD0D0C">
      <w:pPr>
        <w:snapToGrid w:val="0"/>
        <w:spacing w:line="300" w:lineRule="auto"/>
        <w:jc w:val="center"/>
        <w:rPr>
          <w:rFonts w:ascii="Times New Roman" w:eastAsia="黑体" w:hAnsi="Times New Roman" w:cs="Times New Roman"/>
          <w:szCs w:val="21"/>
        </w:rPr>
      </w:pPr>
      <w:r>
        <w:rPr>
          <w:rFonts w:ascii="Times New Roman" w:eastAsia="黑体" w:hAnsi="Times New Roman" w:cs="Times New Roman"/>
          <w:szCs w:val="21"/>
        </w:rPr>
        <w:t>图</w:t>
      </w:r>
      <w:r>
        <w:rPr>
          <w:rFonts w:ascii="Times New Roman" w:eastAsia="黑体" w:hAnsi="Times New Roman" w:cs="Times New Roman"/>
          <w:szCs w:val="21"/>
        </w:rPr>
        <w:t xml:space="preserve">1 </w:t>
      </w:r>
      <w:r>
        <w:rPr>
          <w:rFonts w:ascii="Times New Roman" w:eastAsia="黑体" w:hAnsi="Times New Roman" w:cs="Times New Roman"/>
          <w:szCs w:val="21"/>
        </w:rPr>
        <w:t>混合标准溶液在</w:t>
      </w:r>
      <w:r>
        <w:rPr>
          <w:rFonts w:ascii="Times New Roman" w:eastAsia="黑体" w:hAnsi="Times New Roman" w:cs="Times New Roman"/>
          <w:szCs w:val="21"/>
        </w:rPr>
        <w:t>250</w:t>
      </w:r>
      <w:r>
        <w:rPr>
          <w:rFonts w:ascii="Times New Roman" w:eastAsia="黑体" w:hAnsi="Times New Roman" w:cs="Times New Roman" w:hint="eastAsia"/>
          <w:szCs w:val="21"/>
        </w:rPr>
        <w:t xml:space="preserve"> </w:t>
      </w:r>
      <w:r>
        <w:rPr>
          <w:rFonts w:ascii="Times New Roman" w:eastAsia="黑体" w:hAnsi="Times New Roman" w:cs="Times New Roman"/>
          <w:szCs w:val="21"/>
        </w:rPr>
        <w:t>nm</w:t>
      </w:r>
      <w:r>
        <w:rPr>
          <w:rFonts w:ascii="Times New Roman" w:eastAsia="黑体" w:hAnsi="Times New Roman" w:cs="Times New Roman"/>
          <w:szCs w:val="21"/>
        </w:rPr>
        <w:t>下的色谱图</w:t>
      </w:r>
    </w:p>
    <w:p w:rsidR="00067BD6" w:rsidRDefault="00AD0D0C">
      <w:pPr>
        <w:snapToGrid w:val="0"/>
        <w:spacing w:line="300" w:lineRule="auto"/>
        <w:jc w:val="center"/>
        <w:rPr>
          <w:rFonts w:ascii="Times New Roman" w:eastAsia="仿宋_GB2312" w:hAnsi="Times New Roman" w:cs="Times New Roman"/>
          <w:szCs w:val="21"/>
        </w:rPr>
      </w:pPr>
      <w:r>
        <w:rPr>
          <w:rFonts w:ascii="Times New Roman" w:eastAsia="黑体" w:hAnsi="Times New Roman" w:cs="Times New Roman"/>
          <w:szCs w:val="21"/>
        </w:rPr>
        <w:t>1</w:t>
      </w:r>
      <w:r>
        <w:rPr>
          <w:rFonts w:ascii="Times New Roman" w:eastAsia="黑体" w:hAnsi="Times New Roman" w:cs="Times New Roman"/>
          <w:szCs w:val="21"/>
        </w:rPr>
        <w:t>：</w:t>
      </w:r>
      <w:r>
        <w:rPr>
          <w:rFonts w:ascii="Times New Roman" w:eastAsia="仿宋_GB2312" w:hAnsi="Times New Roman" w:cs="Times New Roman"/>
          <w:szCs w:val="21"/>
        </w:rPr>
        <w:t>CI 59040</w:t>
      </w:r>
      <w:r>
        <w:rPr>
          <w:rFonts w:ascii="Times New Roman" w:eastAsia="仿宋_GB2312" w:hAnsi="Times New Roman" w:cs="Times New Roman"/>
          <w:szCs w:val="21"/>
        </w:rPr>
        <w:t>；</w:t>
      </w:r>
      <w:r>
        <w:rPr>
          <w:rFonts w:ascii="Times New Roman" w:eastAsia="仿宋_GB2312" w:hAnsi="Times New Roman" w:cs="Times New Roman"/>
          <w:szCs w:val="21"/>
        </w:rPr>
        <w:t>2</w:t>
      </w:r>
      <w:r>
        <w:rPr>
          <w:rFonts w:ascii="Times New Roman" w:eastAsia="仿宋_GB2312" w:hAnsi="Times New Roman" w:cs="Times New Roman"/>
          <w:szCs w:val="21"/>
        </w:rPr>
        <w:t>：</w:t>
      </w:r>
      <w:r>
        <w:rPr>
          <w:rFonts w:ascii="Times New Roman" w:eastAsia="仿宋_GB2312" w:hAnsi="Times New Roman" w:cs="Times New Roman"/>
          <w:szCs w:val="21"/>
        </w:rPr>
        <w:t>CI 10020</w:t>
      </w:r>
      <w:r>
        <w:rPr>
          <w:rFonts w:ascii="Times New Roman" w:eastAsia="仿宋_GB2312" w:hAnsi="Times New Roman" w:cs="Times New Roman"/>
          <w:szCs w:val="21"/>
        </w:rPr>
        <w:t>；</w:t>
      </w:r>
      <w:r>
        <w:rPr>
          <w:rFonts w:ascii="Times New Roman" w:eastAsia="仿宋_GB2312" w:hAnsi="Times New Roman" w:cs="Times New Roman"/>
          <w:szCs w:val="21"/>
        </w:rPr>
        <w:t>3</w:t>
      </w:r>
      <w:r>
        <w:rPr>
          <w:rFonts w:ascii="Times New Roman" w:eastAsia="仿宋_GB2312" w:hAnsi="Times New Roman" w:cs="Times New Roman"/>
          <w:szCs w:val="21"/>
        </w:rPr>
        <w:t>：</w:t>
      </w:r>
      <w:r>
        <w:rPr>
          <w:rFonts w:ascii="Times New Roman" w:eastAsia="仿宋_GB2312" w:hAnsi="Times New Roman" w:cs="Times New Roman"/>
          <w:szCs w:val="21"/>
        </w:rPr>
        <w:t>CI 16185</w:t>
      </w:r>
      <w:r>
        <w:rPr>
          <w:rFonts w:ascii="Times New Roman" w:eastAsia="仿宋_GB2312" w:hAnsi="Times New Roman" w:cs="Times New Roman"/>
          <w:szCs w:val="21"/>
        </w:rPr>
        <w:t>；</w:t>
      </w:r>
      <w:r>
        <w:rPr>
          <w:rFonts w:ascii="Times New Roman" w:eastAsia="仿宋_GB2312" w:hAnsi="Times New Roman" w:cs="Times New Roman"/>
          <w:szCs w:val="21"/>
        </w:rPr>
        <w:t>4</w:t>
      </w:r>
      <w:r>
        <w:rPr>
          <w:rFonts w:ascii="Times New Roman" w:eastAsia="仿宋_GB2312" w:hAnsi="Times New Roman" w:cs="Times New Roman"/>
          <w:szCs w:val="21"/>
        </w:rPr>
        <w:t>：</w:t>
      </w:r>
      <w:r>
        <w:rPr>
          <w:rFonts w:ascii="Times New Roman" w:eastAsia="仿宋_GB2312" w:hAnsi="Times New Roman" w:cs="Times New Roman"/>
          <w:szCs w:val="21"/>
        </w:rPr>
        <w:t>CI 14270</w:t>
      </w:r>
    </w:p>
    <w:p w:rsidR="00067BD6" w:rsidRDefault="00AD0D0C">
      <w:pPr>
        <w:spacing w:line="360" w:lineRule="auto"/>
        <w:jc w:val="center"/>
        <w:rPr>
          <w:rFonts w:ascii="Times New Roman" w:hAnsi="Times New Roman" w:cs="Times New Roman"/>
        </w:rPr>
      </w:pPr>
      <w:r>
        <w:rPr>
          <w:rFonts w:ascii="Times New Roman" w:hAnsi="Times New Roman" w:cs="Times New Roman"/>
          <w:noProof/>
        </w:rPr>
        <w:drawing>
          <wp:inline distT="0" distB="0" distL="114300" distR="114300">
            <wp:extent cx="5273675" cy="2038350"/>
            <wp:effectExtent l="0" t="0" r="3175" b="0"/>
            <wp:docPr id="27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图片 10"/>
                    <pic:cNvPicPr>
                      <a:picLocks noChangeAspect="1"/>
                    </pic:cNvPicPr>
                  </pic:nvPicPr>
                  <pic:blipFill>
                    <a:blip r:embed="rId9" cstate="print"/>
                    <a:stretch>
                      <a:fillRect/>
                    </a:stretch>
                  </pic:blipFill>
                  <pic:spPr>
                    <a:xfrm>
                      <a:off x="0" y="0"/>
                      <a:ext cx="5273675" cy="2038350"/>
                    </a:xfrm>
                    <a:prstGeom prst="rect">
                      <a:avLst/>
                    </a:prstGeom>
                    <a:noFill/>
                    <a:ln>
                      <a:noFill/>
                    </a:ln>
                  </pic:spPr>
                </pic:pic>
              </a:graphicData>
            </a:graphic>
          </wp:inline>
        </w:drawing>
      </w:r>
    </w:p>
    <w:p w:rsidR="00067BD6" w:rsidRDefault="00AD0D0C">
      <w:pPr>
        <w:snapToGrid w:val="0"/>
        <w:spacing w:line="300" w:lineRule="auto"/>
        <w:jc w:val="center"/>
        <w:rPr>
          <w:rFonts w:ascii="Times New Roman" w:eastAsia="黑体" w:hAnsi="Times New Roman" w:cs="Times New Roman"/>
          <w:szCs w:val="21"/>
        </w:rPr>
      </w:pPr>
      <w:r>
        <w:rPr>
          <w:rFonts w:ascii="Times New Roman" w:eastAsia="黑体" w:hAnsi="Times New Roman" w:cs="Times New Roman"/>
          <w:szCs w:val="21"/>
        </w:rPr>
        <w:t>图</w:t>
      </w:r>
      <w:r>
        <w:rPr>
          <w:rFonts w:ascii="Times New Roman" w:eastAsia="黑体" w:hAnsi="Times New Roman" w:cs="Times New Roman"/>
          <w:szCs w:val="21"/>
        </w:rPr>
        <w:t xml:space="preserve">2 </w:t>
      </w:r>
      <w:r>
        <w:rPr>
          <w:rFonts w:ascii="Times New Roman" w:eastAsia="黑体" w:hAnsi="Times New Roman" w:cs="Times New Roman"/>
          <w:szCs w:val="21"/>
        </w:rPr>
        <w:t>混合标准溶液在</w:t>
      </w:r>
      <w:r>
        <w:rPr>
          <w:rFonts w:ascii="Times New Roman" w:eastAsia="黑体" w:hAnsi="Times New Roman" w:cs="Times New Roman"/>
          <w:szCs w:val="21"/>
        </w:rPr>
        <w:t>500</w:t>
      </w:r>
      <w:r>
        <w:rPr>
          <w:rFonts w:ascii="Times New Roman" w:eastAsia="黑体" w:hAnsi="Times New Roman" w:cs="Times New Roman" w:hint="eastAsia"/>
          <w:szCs w:val="21"/>
        </w:rPr>
        <w:t xml:space="preserve"> </w:t>
      </w:r>
      <w:r>
        <w:rPr>
          <w:rFonts w:ascii="Times New Roman" w:eastAsia="黑体" w:hAnsi="Times New Roman" w:cs="Times New Roman"/>
          <w:szCs w:val="21"/>
        </w:rPr>
        <w:t>nm</w:t>
      </w:r>
      <w:r>
        <w:rPr>
          <w:rFonts w:ascii="Times New Roman" w:eastAsia="黑体" w:hAnsi="Times New Roman" w:cs="Times New Roman"/>
          <w:szCs w:val="21"/>
        </w:rPr>
        <w:t>下的色谱图</w:t>
      </w:r>
    </w:p>
    <w:p w:rsidR="00067BD6" w:rsidRDefault="00AD0D0C">
      <w:pPr>
        <w:snapToGrid w:val="0"/>
        <w:spacing w:line="300" w:lineRule="auto"/>
        <w:jc w:val="center"/>
        <w:rPr>
          <w:rFonts w:ascii="Times New Roman" w:eastAsia="仿宋_GB2312" w:hAnsi="Times New Roman" w:cs="Times New Roman"/>
          <w:szCs w:val="21"/>
        </w:rPr>
      </w:pPr>
      <w:r>
        <w:rPr>
          <w:rFonts w:ascii="Times New Roman" w:eastAsia="仿宋_GB2312" w:hAnsi="Times New Roman" w:cs="Times New Roman"/>
          <w:szCs w:val="21"/>
        </w:rPr>
        <w:t>5</w:t>
      </w:r>
      <w:r>
        <w:rPr>
          <w:rFonts w:ascii="Times New Roman" w:eastAsia="仿宋_GB2312" w:hAnsi="Times New Roman" w:cs="Times New Roman"/>
          <w:szCs w:val="21"/>
        </w:rPr>
        <w:t>：</w:t>
      </w:r>
      <w:r>
        <w:rPr>
          <w:rFonts w:ascii="Times New Roman" w:eastAsia="仿宋_GB2312" w:hAnsi="Times New Roman" w:cs="Times New Roman"/>
          <w:szCs w:val="21"/>
        </w:rPr>
        <w:t>CI 14700</w:t>
      </w:r>
      <w:r>
        <w:rPr>
          <w:rFonts w:ascii="Times New Roman" w:eastAsia="仿宋_GB2312" w:hAnsi="Times New Roman" w:cs="Times New Roman"/>
          <w:szCs w:val="21"/>
        </w:rPr>
        <w:t>；</w:t>
      </w:r>
      <w:r>
        <w:rPr>
          <w:rFonts w:ascii="Times New Roman" w:eastAsia="仿宋_GB2312" w:hAnsi="Times New Roman" w:cs="Times New Roman"/>
          <w:szCs w:val="21"/>
        </w:rPr>
        <w:t>6</w:t>
      </w:r>
      <w:r>
        <w:rPr>
          <w:rFonts w:ascii="Times New Roman" w:eastAsia="仿宋_GB2312" w:hAnsi="Times New Roman" w:cs="Times New Roman"/>
          <w:szCs w:val="21"/>
        </w:rPr>
        <w:t>：</w:t>
      </w:r>
      <w:r>
        <w:rPr>
          <w:rFonts w:ascii="Times New Roman" w:eastAsia="仿宋_GB2312" w:hAnsi="Times New Roman" w:cs="Times New Roman"/>
          <w:szCs w:val="21"/>
        </w:rPr>
        <w:t>CI 45350</w:t>
      </w:r>
      <w:r>
        <w:rPr>
          <w:rFonts w:ascii="Times New Roman" w:eastAsia="仿宋_GB2312" w:hAnsi="Times New Roman" w:cs="Times New Roman"/>
          <w:szCs w:val="21"/>
        </w:rPr>
        <w:t>；</w:t>
      </w:r>
      <w:r>
        <w:rPr>
          <w:rFonts w:ascii="Times New Roman" w:eastAsia="仿宋_GB2312" w:hAnsi="Times New Roman" w:cs="Times New Roman"/>
          <w:szCs w:val="21"/>
        </w:rPr>
        <w:t>7</w:t>
      </w:r>
      <w:r>
        <w:rPr>
          <w:rFonts w:ascii="Times New Roman" w:eastAsia="仿宋_GB2312" w:hAnsi="Times New Roman" w:cs="Times New Roman"/>
          <w:szCs w:val="21"/>
        </w:rPr>
        <w:t>：</w:t>
      </w:r>
      <w:r>
        <w:rPr>
          <w:rFonts w:ascii="Times New Roman" w:eastAsia="仿宋_GB2312" w:hAnsi="Times New Roman" w:cs="Times New Roman"/>
          <w:szCs w:val="21"/>
        </w:rPr>
        <w:t>CI 45380</w:t>
      </w:r>
      <w:r>
        <w:rPr>
          <w:rFonts w:ascii="Times New Roman" w:eastAsia="仿宋_GB2312" w:hAnsi="Times New Roman" w:cs="Times New Roman"/>
          <w:szCs w:val="21"/>
        </w:rPr>
        <w:t>；</w:t>
      </w:r>
      <w:r>
        <w:rPr>
          <w:rFonts w:ascii="Times New Roman" w:eastAsia="仿宋_GB2312" w:hAnsi="Times New Roman" w:cs="Times New Roman"/>
          <w:szCs w:val="21"/>
        </w:rPr>
        <w:t>8</w:t>
      </w:r>
      <w:r>
        <w:rPr>
          <w:rFonts w:ascii="Times New Roman" w:eastAsia="仿宋_GB2312" w:hAnsi="Times New Roman" w:cs="Times New Roman"/>
          <w:szCs w:val="21"/>
        </w:rPr>
        <w:t>：</w:t>
      </w:r>
      <w:r>
        <w:rPr>
          <w:rFonts w:ascii="Times New Roman" w:eastAsia="仿宋_GB2312" w:hAnsi="Times New Roman" w:cs="Times New Roman"/>
          <w:szCs w:val="21"/>
        </w:rPr>
        <w:t>CI 45430</w:t>
      </w:r>
    </w:p>
    <w:p w:rsidR="00067BD6" w:rsidRDefault="00AD0D0C">
      <w:pPr>
        <w:spacing w:line="360" w:lineRule="auto"/>
        <w:jc w:val="center"/>
        <w:rPr>
          <w:rFonts w:ascii="Times New Roman" w:eastAsia="仿宋_GB2312" w:hAnsi="Times New Roman" w:cs="Times New Roman"/>
          <w:szCs w:val="21"/>
        </w:rPr>
      </w:pPr>
      <w:r>
        <w:rPr>
          <w:rFonts w:ascii="Times New Roman" w:hAnsi="Times New Roman" w:cs="Times New Roman"/>
          <w:noProof/>
        </w:rPr>
        <w:drawing>
          <wp:inline distT="0" distB="0" distL="114300" distR="114300">
            <wp:extent cx="5269230" cy="2107565"/>
            <wp:effectExtent l="0" t="0" r="7620" b="6985"/>
            <wp:docPr id="27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图片 11"/>
                    <pic:cNvPicPr>
                      <a:picLocks noChangeAspect="1"/>
                    </pic:cNvPicPr>
                  </pic:nvPicPr>
                  <pic:blipFill>
                    <a:blip r:embed="rId10" cstate="print"/>
                    <a:stretch>
                      <a:fillRect/>
                    </a:stretch>
                  </pic:blipFill>
                  <pic:spPr>
                    <a:xfrm>
                      <a:off x="0" y="0"/>
                      <a:ext cx="5269230" cy="2107565"/>
                    </a:xfrm>
                    <a:prstGeom prst="rect">
                      <a:avLst/>
                    </a:prstGeom>
                    <a:noFill/>
                    <a:ln>
                      <a:noFill/>
                    </a:ln>
                  </pic:spPr>
                </pic:pic>
              </a:graphicData>
            </a:graphic>
          </wp:inline>
        </w:drawing>
      </w:r>
      <w:bookmarkStart w:id="41" w:name="OLE_LINK17"/>
    </w:p>
    <w:p w:rsidR="00067BD6" w:rsidRDefault="00AD0D0C">
      <w:pPr>
        <w:snapToGrid w:val="0"/>
        <w:spacing w:line="300" w:lineRule="auto"/>
        <w:jc w:val="center"/>
        <w:rPr>
          <w:rFonts w:ascii="Times New Roman" w:eastAsia="黑体" w:hAnsi="Times New Roman" w:cs="Times New Roman"/>
          <w:szCs w:val="21"/>
        </w:rPr>
      </w:pPr>
      <w:bookmarkStart w:id="42" w:name="OLE_LINK46"/>
      <w:bookmarkEnd w:id="41"/>
      <w:r>
        <w:rPr>
          <w:rFonts w:ascii="Times New Roman" w:eastAsia="黑体" w:hAnsi="Times New Roman" w:cs="Times New Roman"/>
          <w:szCs w:val="21"/>
        </w:rPr>
        <w:t>图</w:t>
      </w:r>
      <w:r>
        <w:rPr>
          <w:rFonts w:ascii="Times New Roman" w:eastAsia="黑体" w:hAnsi="Times New Roman" w:cs="Times New Roman"/>
          <w:szCs w:val="21"/>
        </w:rPr>
        <w:t xml:space="preserve">3 </w:t>
      </w:r>
      <w:r>
        <w:rPr>
          <w:rFonts w:ascii="Times New Roman" w:eastAsia="黑体" w:hAnsi="Times New Roman" w:cs="Times New Roman"/>
          <w:szCs w:val="21"/>
        </w:rPr>
        <w:t>混合标准溶液在</w:t>
      </w:r>
      <w:r>
        <w:rPr>
          <w:rFonts w:ascii="Times New Roman" w:eastAsia="黑体" w:hAnsi="Times New Roman" w:cs="Times New Roman"/>
          <w:szCs w:val="21"/>
        </w:rPr>
        <w:t>620</w:t>
      </w:r>
      <w:r>
        <w:rPr>
          <w:rFonts w:ascii="Times New Roman" w:eastAsia="黑体" w:hAnsi="Times New Roman" w:cs="Times New Roman" w:hint="eastAsia"/>
          <w:szCs w:val="21"/>
        </w:rPr>
        <w:t xml:space="preserve"> </w:t>
      </w:r>
      <w:r>
        <w:rPr>
          <w:rFonts w:ascii="Times New Roman" w:eastAsia="黑体" w:hAnsi="Times New Roman" w:cs="Times New Roman"/>
          <w:szCs w:val="21"/>
        </w:rPr>
        <w:t>nm</w:t>
      </w:r>
      <w:r>
        <w:rPr>
          <w:rFonts w:ascii="Times New Roman" w:eastAsia="黑体" w:hAnsi="Times New Roman" w:cs="Times New Roman"/>
          <w:szCs w:val="21"/>
        </w:rPr>
        <w:t>下的色谱图</w:t>
      </w:r>
    </w:p>
    <w:p w:rsidR="00067BD6" w:rsidRDefault="00AD0D0C">
      <w:pPr>
        <w:snapToGrid w:val="0"/>
        <w:spacing w:line="300" w:lineRule="auto"/>
        <w:jc w:val="center"/>
        <w:rPr>
          <w:rFonts w:ascii="Times New Roman" w:eastAsia="黑体" w:hAnsi="Times New Roman" w:cs="Times New Roman"/>
          <w:sz w:val="32"/>
          <w:szCs w:val="32"/>
        </w:rPr>
      </w:pPr>
      <w:r>
        <w:rPr>
          <w:rFonts w:ascii="Times New Roman" w:eastAsia="仿宋_GB2312" w:hAnsi="Times New Roman" w:cs="Times New Roman"/>
          <w:szCs w:val="21"/>
        </w:rPr>
        <w:t>9</w:t>
      </w:r>
      <w:r>
        <w:rPr>
          <w:rFonts w:ascii="Times New Roman" w:eastAsia="仿宋_GB2312" w:hAnsi="Times New Roman" w:cs="Times New Roman"/>
          <w:szCs w:val="21"/>
        </w:rPr>
        <w:t>：</w:t>
      </w:r>
      <w:r>
        <w:rPr>
          <w:rFonts w:ascii="Times New Roman" w:eastAsia="仿宋_GB2312" w:hAnsi="Times New Roman" w:cs="Times New Roman"/>
          <w:szCs w:val="21"/>
        </w:rPr>
        <w:t>CI 42053</w:t>
      </w:r>
      <w:r>
        <w:rPr>
          <w:rFonts w:ascii="Times New Roman" w:eastAsia="仿宋_GB2312" w:hAnsi="Times New Roman" w:cs="Times New Roman"/>
          <w:szCs w:val="21"/>
        </w:rPr>
        <w:t>；</w:t>
      </w:r>
      <w:r>
        <w:rPr>
          <w:rFonts w:ascii="Times New Roman" w:eastAsia="仿宋_GB2312" w:hAnsi="Times New Roman" w:cs="Times New Roman"/>
          <w:szCs w:val="21"/>
        </w:rPr>
        <w:t>10</w:t>
      </w:r>
      <w:r>
        <w:rPr>
          <w:rFonts w:ascii="Times New Roman" w:eastAsia="仿宋_GB2312" w:hAnsi="Times New Roman" w:cs="Times New Roman"/>
          <w:szCs w:val="21"/>
        </w:rPr>
        <w:t>：</w:t>
      </w:r>
      <w:r>
        <w:rPr>
          <w:rFonts w:ascii="Times New Roman" w:eastAsia="仿宋_GB2312" w:hAnsi="Times New Roman" w:cs="Times New Roman"/>
          <w:szCs w:val="21"/>
        </w:rPr>
        <w:t>CI 42045</w:t>
      </w:r>
      <w:r>
        <w:rPr>
          <w:rFonts w:ascii="Times New Roman" w:eastAsia="仿宋_GB2312" w:hAnsi="Times New Roman" w:cs="Times New Roman"/>
          <w:szCs w:val="21"/>
        </w:rPr>
        <w:t>；</w:t>
      </w:r>
      <w:r>
        <w:rPr>
          <w:rFonts w:ascii="Times New Roman" w:eastAsia="仿宋_GB2312" w:hAnsi="Times New Roman" w:cs="Times New Roman"/>
          <w:szCs w:val="21"/>
        </w:rPr>
        <w:t>11</w:t>
      </w:r>
      <w:r>
        <w:rPr>
          <w:rFonts w:ascii="Times New Roman" w:eastAsia="仿宋_GB2312" w:hAnsi="Times New Roman" w:cs="Times New Roman"/>
          <w:szCs w:val="21"/>
        </w:rPr>
        <w:t>：</w:t>
      </w:r>
      <w:r>
        <w:rPr>
          <w:rFonts w:ascii="Times New Roman" w:eastAsia="仿宋_GB2312" w:hAnsi="Times New Roman" w:cs="Times New Roman"/>
          <w:szCs w:val="21"/>
        </w:rPr>
        <w:t>CI 42051</w:t>
      </w:r>
      <w:bookmarkEnd w:id="42"/>
    </w:p>
    <w:p w:rsidR="00067BD6" w:rsidRDefault="00067BD6">
      <w:pPr>
        <w:spacing w:beforeLines="50" w:before="156" w:afterLines="50" w:after="156" w:line="300" w:lineRule="auto"/>
        <w:jc w:val="center"/>
        <w:rPr>
          <w:rFonts w:ascii="Times New Roman" w:eastAsia="黑体" w:hAnsi="Times New Roman" w:cs="Times New Roman"/>
          <w:szCs w:val="21"/>
        </w:rPr>
      </w:pPr>
    </w:p>
    <w:p w:rsidR="00067BD6" w:rsidRDefault="00067BD6">
      <w:pPr>
        <w:spacing w:beforeLines="50" w:before="156" w:afterLines="50" w:after="156" w:line="300" w:lineRule="auto"/>
        <w:jc w:val="center"/>
        <w:rPr>
          <w:rFonts w:ascii="Times New Roman" w:eastAsia="黑体" w:hAnsi="Times New Roman" w:cs="Times New Roman"/>
          <w:szCs w:val="21"/>
        </w:rPr>
      </w:pPr>
    </w:p>
    <w:p w:rsidR="00067BD6" w:rsidRDefault="00067BD6">
      <w:pPr>
        <w:spacing w:beforeLines="50" w:before="156" w:afterLines="50" w:after="156" w:line="300" w:lineRule="auto"/>
        <w:jc w:val="center"/>
        <w:rPr>
          <w:rFonts w:ascii="Times New Roman" w:eastAsia="黑体" w:hAnsi="Times New Roman" w:cs="Times New Roman"/>
          <w:szCs w:val="21"/>
        </w:rPr>
      </w:pPr>
    </w:p>
    <w:p w:rsidR="00067BD6" w:rsidRDefault="00AD0D0C">
      <w:pPr>
        <w:spacing w:beforeLines="50" w:before="156" w:afterLines="50" w:after="156" w:line="300" w:lineRule="auto"/>
        <w:jc w:val="center"/>
        <w:rPr>
          <w:rFonts w:ascii="Times New Roman" w:eastAsia="黑体" w:hAnsi="Times New Roman" w:cs="Times New Roman"/>
          <w:szCs w:val="21"/>
        </w:rPr>
      </w:pPr>
      <w:r>
        <w:rPr>
          <w:rFonts w:ascii="Times New Roman" w:eastAsia="黑体" w:hAnsi="Times New Roman" w:cs="Times New Roman"/>
          <w:szCs w:val="21"/>
        </w:rPr>
        <w:lastRenderedPageBreak/>
        <w:t>附录</w:t>
      </w:r>
      <w:r>
        <w:rPr>
          <w:rFonts w:ascii="Times New Roman" w:eastAsia="黑体" w:hAnsi="Times New Roman" w:cs="Times New Roman"/>
          <w:szCs w:val="21"/>
        </w:rPr>
        <w:t>A</w:t>
      </w:r>
    </w:p>
    <w:p w:rsidR="00067BD6" w:rsidRDefault="00AD0D0C">
      <w:pPr>
        <w:spacing w:beforeLines="50" w:before="156" w:afterLines="50" w:after="156" w:line="300" w:lineRule="auto"/>
        <w:jc w:val="center"/>
        <w:rPr>
          <w:rFonts w:ascii="Times New Roman" w:eastAsia="黑体" w:hAnsi="Times New Roman" w:cs="Times New Roman"/>
          <w:szCs w:val="21"/>
        </w:rPr>
      </w:pPr>
      <w:r>
        <w:rPr>
          <w:rFonts w:ascii="Times New Roman" w:eastAsia="黑体" w:hAnsi="Times New Roman" w:cs="Times New Roman"/>
          <w:szCs w:val="21"/>
        </w:rPr>
        <w:t>CI 10020</w:t>
      </w:r>
      <w:r>
        <w:rPr>
          <w:rFonts w:ascii="Times New Roman" w:eastAsia="黑体" w:hAnsi="Times New Roman" w:cs="Times New Roman"/>
          <w:szCs w:val="21"/>
        </w:rPr>
        <w:t>等</w:t>
      </w:r>
      <w:r>
        <w:rPr>
          <w:rFonts w:ascii="Times New Roman" w:eastAsia="黑体" w:hAnsi="Times New Roman" w:cs="Times New Roman" w:hint="eastAsia"/>
          <w:szCs w:val="21"/>
        </w:rPr>
        <w:t>11</w:t>
      </w:r>
      <w:r>
        <w:rPr>
          <w:rFonts w:ascii="Times New Roman" w:eastAsia="黑体" w:hAnsi="Times New Roman" w:cs="Times New Roman"/>
          <w:szCs w:val="21"/>
        </w:rPr>
        <w:t>种原料阳性结果的确证</w:t>
      </w:r>
    </w:p>
    <w:p w:rsidR="00067BD6" w:rsidRDefault="00AD0D0C">
      <w:pPr>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如检出阳性原料</w:t>
      </w:r>
      <w:r>
        <w:rPr>
          <w:rFonts w:ascii="Times New Roman" w:eastAsia="宋体" w:hAnsi="Times New Roman" w:cs="Times New Roman" w:hint="eastAsia"/>
          <w:szCs w:val="21"/>
        </w:rPr>
        <w:t>，</w:t>
      </w:r>
      <w:r>
        <w:rPr>
          <w:rFonts w:ascii="Times New Roman" w:eastAsia="宋体" w:hAnsi="Times New Roman" w:cs="Times New Roman"/>
          <w:szCs w:val="21"/>
        </w:rPr>
        <w:t>需采用液相色谱</w:t>
      </w:r>
      <w:r>
        <w:rPr>
          <w:rFonts w:ascii="Times New Roman" w:eastAsia="宋体" w:hAnsi="Times New Roman" w:cs="Times New Roman"/>
          <w:szCs w:val="21"/>
        </w:rPr>
        <w:t>-</w:t>
      </w:r>
      <w:r>
        <w:rPr>
          <w:rFonts w:ascii="Times New Roman" w:eastAsia="宋体" w:hAnsi="Times New Roman" w:cs="Times New Roman"/>
          <w:szCs w:val="21"/>
        </w:rPr>
        <w:t>质谱法确证结果。</w:t>
      </w:r>
    </w:p>
    <w:p w:rsidR="00067BD6" w:rsidRDefault="00AD0D0C">
      <w:pPr>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A.1 </w:t>
      </w:r>
      <w:r>
        <w:rPr>
          <w:rFonts w:ascii="Times New Roman" w:eastAsia="宋体" w:hAnsi="Times New Roman" w:cs="Times New Roman"/>
          <w:szCs w:val="21"/>
        </w:rPr>
        <w:t>样品前处理过程见方法</w:t>
      </w:r>
      <w:r>
        <w:rPr>
          <w:rFonts w:ascii="Times New Roman" w:eastAsia="宋体" w:hAnsi="Times New Roman" w:cs="Times New Roman" w:hint="eastAsia"/>
          <w:szCs w:val="21"/>
        </w:rPr>
        <w:t>“</w:t>
      </w:r>
      <w:r>
        <w:rPr>
          <w:rFonts w:ascii="Times New Roman" w:eastAsia="宋体" w:hAnsi="Times New Roman" w:cs="Times New Roman"/>
          <w:szCs w:val="21"/>
        </w:rPr>
        <w:t xml:space="preserve">5.2 </w:t>
      </w:r>
      <w:r>
        <w:rPr>
          <w:rFonts w:ascii="Times New Roman" w:eastAsia="宋体" w:hAnsi="Times New Roman" w:cs="Times New Roman"/>
          <w:szCs w:val="21"/>
        </w:rPr>
        <w:t>样品处理</w:t>
      </w:r>
      <w:r>
        <w:rPr>
          <w:rFonts w:ascii="Times New Roman" w:eastAsia="宋体" w:hAnsi="Times New Roman" w:cs="Times New Roman"/>
          <w:szCs w:val="21"/>
        </w:rPr>
        <w:t>”</w:t>
      </w:r>
      <w:r>
        <w:rPr>
          <w:rFonts w:ascii="Times New Roman" w:eastAsia="宋体" w:hAnsi="Times New Roman" w:cs="Times New Roman"/>
          <w:szCs w:val="21"/>
        </w:rPr>
        <w:t>。</w:t>
      </w:r>
    </w:p>
    <w:p w:rsidR="00067BD6" w:rsidRDefault="00AD0D0C">
      <w:pPr>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A.2 </w:t>
      </w:r>
      <w:r>
        <w:rPr>
          <w:rFonts w:ascii="Times New Roman" w:eastAsia="宋体" w:hAnsi="Times New Roman" w:cs="Times New Roman"/>
          <w:szCs w:val="21"/>
        </w:rPr>
        <w:t>参考色谱条件</w:t>
      </w:r>
    </w:p>
    <w:p w:rsidR="00067BD6" w:rsidRDefault="00AD0D0C">
      <w:pPr>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色谱柱：</w:t>
      </w:r>
      <w:r>
        <w:rPr>
          <w:rFonts w:ascii="Times New Roman" w:eastAsia="宋体" w:hAnsi="Times New Roman" w:cs="Times New Roman"/>
          <w:szCs w:val="21"/>
        </w:rPr>
        <w:t>C</w:t>
      </w:r>
      <w:r>
        <w:rPr>
          <w:rFonts w:ascii="Times New Roman" w:eastAsia="宋体" w:hAnsi="Times New Roman" w:cs="Times New Roman"/>
          <w:szCs w:val="21"/>
          <w:vertAlign w:val="subscript"/>
        </w:rPr>
        <w:t>18</w:t>
      </w:r>
      <w:r>
        <w:rPr>
          <w:rFonts w:ascii="Times New Roman" w:eastAsia="宋体" w:hAnsi="Times New Roman" w:cs="Times New Roman"/>
          <w:szCs w:val="21"/>
        </w:rPr>
        <w:t>柱（</w:t>
      </w:r>
      <w:r>
        <w:rPr>
          <w:rFonts w:ascii="Times New Roman" w:eastAsia="宋体" w:hAnsi="Times New Roman" w:cs="Times New Roman"/>
          <w:szCs w:val="21"/>
        </w:rPr>
        <w:t>3.0×100</w:t>
      </w:r>
      <w:r>
        <w:rPr>
          <w:rFonts w:ascii="Times New Roman" w:eastAsia="宋体" w:hAnsi="Times New Roman" w:cs="Times New Roman" w:hint="eastAsia"/>
          <w:szCs w:val="21"/>
        </w:rPr>
        <w:t xml:space="preserve"> </w:t>
      </w:r>
      <w:bookmarkStart w:id="43" w:name="_GoBack"/>
      <w:bookmarkEnd w:id="43"/>
      <w:r>
        <w:rPr>
          <w:rFonts w:ascii="Times New Roman" w:eastAsia="宋体" w:hAnsi="Times New Roman" w:cs="Times New Roman"/>
          <w:szCs w:val="21"/>
        </w:rPr>
        <w:t>mm</w:t>
      </w:r>
      <w:r>
        <w:rPr>
          <w:rFonts w:ascii="Times New Roman" w:eastAsia="宋体" w:hAnsi="Times New Roman" w:cs="Times New Roman" w:hint="eastAsia"/>
          <w:szCs w:val="21"/>
        </w:rPr>
        <w:t>，</w:t>
      </w:r>
      <w:r>
        <w:rPr>
          <w:rFonts w:ascii="Times New Roman" w:eastAsia="宋体" w:hAnsi="Times New Roman" w:cs="Times New Roman"/>
          <w:szCs w:val="21"/>
        </w:rPr>
        <w:t>2.7</w:t>
      </w:r>
      <w:r>
        <w:rPr>
          <w:rFonts w:ascii="Times New Roman" w:eastAsia="宋体" w:hAnsi="Times New Roman" w:cs="Times New Roman" w:hint="eastAsia"/>
          <w:szCs w:val="21"/>
        </w:rPr>
        <w:t xml:space="preserve"> </w:t>
      </w:r>
      <w:proofErr w:type="spellStart"/>
      <w:r>
        <w:rPr>
          <w:rFonts w:ascii="Times New Roman" w:eastAsia="宋体" w:hAnsi="Times New Roman" w:cs="Times New Roman"/>
          <w:szCs w:val="21"/>
        </w:rPr>
        <w:t>μm</w:t>
      </w:r>
      <w:proofErr w:type="spellEnd"/>
      <w:r>
        <w:rPr>
          <w:rFonts w:ascii="Times New Roman" w:eastAsia="宋体" w:hAnsi="Times New Roman" w:cs="Times New Roman"/>
          <w:szCs w:val="21"/>
        </w:rPr>
        <w:t>）</w:t>
      </w:r>
      <w:r>
        <w:rPr>
          <w:rFonts w:ascii="Times New Roman" w:eastAsia="宋体" w:hAnsi="Times New Roman" w:cs="Times New Roman"/>
          <w:color w:val="000000"/>
          <w:kern w:val="0"/>
          <w:szCs w:val="21"/>
        </w:rPr>
        <w:t>，或等效色谱柱</w:t>
      </w:r>
      <w:r>
        <w:rPr>
          <w:rFonts w:ascii="Times New Roman" w:eastAsia="宋体" w:hAnsi="Times New Roman" w:cs="Times New Roman"/>
          <w:szCs w:val="21"/>
        </w:rPr>
        <w:t>；</w:t>
      </w:r>
    </w:p>
    <w:p w:rsidR="00067BD6" w:rsidRDefault="00AD0D0C">
      <w:pPr>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流动相：</w:t>
      </w: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color w:val="000000"/>
          <w:kern w:val="0"/>
          <w:szCs w:val="21"/>
        </w:rPr>
        <w:t>0.01</w:t>
      </w:r>
      <w:r>
        <w:rPr>
          <w:rFonts w:ascii="Times New Roman" w:eastAsia="宋体" w:hAnsi="Times New Roman" w:cs="Times New Roman" w:hint="eastAsia"/>
          <w:color w:val="000000"/>
          <w:kern w:val="0"/>
          <w:szCs w:val="21"/>
        </w:rPr>
        <w:t xml:space="preserve"> </w:t>
      </w:r>
      <w:proofErr w:type="spellStart"/>
      <w:r>
        <w:rPr>
          <w:rFonts w:ascii="Times New Roman" w:eastAsia="宋体" w:hAnsi="Times New Roman" w:cs="Times New Roman"/>
          <w:color w:val="000000"/>
          <w:kern w:val="0"/>
          <w:szCs w:val="21"/>
        </w:rPr>
        <w:t>mol</w:t>
      </w:r>
      <w:proofErr w:type="spellEnd"/>
      <w:r>
        <w:rPr>
          <w:rFonts w:ascii="Times New Roman" w:eastAsia="宋体" w:hAnsi="Times New Roman" w:cs="Times New Roman"/>
          <w:color w:val="000000"/>
          <w:kern w:val="0"/>
          <w:szCs w:val="21"/>
        </w:rPr>
        <w:t>/L</w:t>
      </w:r>
      <w:r>
        <w:rPr>
          <w:rFonts w:ascii="Times New Roman" w:eastAsia="宋体" w:hAnsi="Times New Roman" w:cs="Times New Roman"/>
          <w:color w:val="000000"/>
          <w:kern w:val="0"/>
          <w:szCs w:val="21"/>
        </w:rPr>
        <w:t>乙酸</w:t>
      </w:r>
      <w:proofErr w:type="gramStart"/>
      <w:r>
        <w:rPr>
          <w:rFonts w:ascii="Times New Roman" w:eastAsia="宋体" w:hAnsi="Times New Roman" w:cs="Times New Roman"/>
          <w:color w:val="000000"/>
          <w:kern w:val="0"/>
          <w:szCs w:val="21"/>
        </w:rPr>
        <w:t>铵</w:t>
      </w:r>
      <w:proofErr w:type="gramEnd"/>
      <w:r>
        <w:rPr>
          <w:rFonts w:ascii="Times New Roman" w:eastAsia="宋体" w:hAnsi="Times New Roman" w:cs="Times New Roman"/>
          <w:color w:val="000000"/>
          <w:kern w:val="0"/>
          <w:szCs w:val="21"/>
        </w:rPr>
        <w:t>溶液</w:t>
      </w:r>
      <w:r>
        <w:rPr>
          <w:rFonts w:ascii="Times New Roman" w:eastAsia="宋体" w:hAnsi="Times New Roman" w:cs="Times New Roman"/>
          <w:szCs w:val="21"/>
        </w:rPr>
        <w:t>（用乙酸调</w:t>
      </w:r>
      <w:r>
        <w:rPr>
          <w:rFonts w:ascii="Times New Roman" w:eastAsia="宋体" w:hAnsi="Times New Roman" w:cs="Times New Roman"/>
          <w:szCs w:val="21"/>
        </w:rPr>
        <w:t>pH</w:t>
      </w:r>
      <w:r>
        <w:rPr>
          <w:rFonts w:ascii="Times New Roman" w:eastAsia="宋体" w:hAnsi="Times New Roman" w:cs="Times New Roman"/>
          <w:szCs w:val="21"/>
        </w:rPr>
        <w:t>值至</w:t>
      </w:r>
      <w:r>
        <w:rPr>
          <w:rFonts w:ascii="Times New Roman" w:eastAsia="宋体" w:hAnsi="Times New Roman" w:cs="Times New Roman"/>
          <w:szCs w:val="21"/>
        </w:rPr>
        <w:t>5.5</w:t>
      </w:r>
      <w:r>
        <w:rPr>
          <w:rFonts w:ascii="Times New Roman" w:eastAsia="宋体" w:hAnsi="Times New Roman" w:cs="Times New Roman"/>
          <w:szCs w:val="21"/>
        </w:rPr>
        <w:t>）；</w:t>
      </w:r>
      <w:r>
        <w:rPr>
          <w:rFonts w:ascii="Times New Roman" w:eastAsia="宋体" w:hAnsi="Times New Roman" w:cs="Times New Roman"/>
          <w:szCs w:val="21"/>
        </w:rPr>
        <w:t xml:space="preserve"> B</w:t>
      </w:r>
      <w:r>
        <w:rPr>
          <w:rFonts w:ascii="Times New Roman" w:eastAsia="宋体" w:hAnsi="Times New Roman" w:cs="Times New Roman"/>
          <w:szCs w:val="21"/>
        </w:rPr>
        <w:t>：</w:t>
      </w:r>
      <w:r>
        <w:rPr>
          <w:rFonts w:ascii="Times New Roman" w:eastAsia="宋体" w:hAnsi="Times New Roman" w:cs="Times New Roman"/>
          <w:szCs w:val="21"/>
        </w:rPr>
        <w:t>0.02%</w:t>
      </w:r>
      <w:r>
        <w:rPr>
          <w:rFonts w:ascii="Times New Roman" w:eastAsia="宋体" w:hAnsi="Times New Roman" w:cs="Times New Roman"/>
          <w:szCs w:val="21"/>
        </w:rPr>
        <w:t>乙酸乙腈溶液；</w:t>
      </w:r>
    </w:p>
    <w:p w:rsidR="00067BD6" w:rsidRDefault="00AD0D0C">
      <w:pPr>
        <w:spacing w:beforeLines="50" w:before="156" w:afterLines="50" w:after="156" w:line="300" w:lineRule="auto"/>
        <w:ind w:firstLineChars="200" w:firstLine="420"/>
        <w:rPr>
          <w:rFonts w:ascii="Times New Roman" w:eastAsia="仿宋_GB2312" w:hAnsi="Times New Roman" w:cs="Times New Roman"/>
          <w:szCs w:val="21"/>
        </w:rPr>
      </w:pPr>
      <w:r>
        <w:rPr>
          <w:rFonts w:ascii="Times New Roman" w:eastAsia="宋体" w:hAnsi="Times New Roman" w:cs="Times New Roman"/>
          <w:szCs w:val="21"/>
        </w:rPr>
        <w:t>梯度洗脱程序见表</w:t>
      </w:r>
      <w:r>
        <w:rPr>
          <w:rFonts w:ascii="Times New Roman" w:eastAsia="宋体" w:hAnsi="Times New Roman" w:cs="Times New Roman"/>
          <w:szCs w:val="21"/>
        </w:rPr>
        <w:t>A.1</w:t>
      </w:r>
      <w:r>
        <w:rPr>
          <w:rFonts w:ascii="Times New Roman" w:eastAsia="宋体" w:hAnsi="Times New Roman" w:cs="Times New Roman"/>
          <w:szCs w:val="21"/>
        </w:rPr>
        <w:t>；</w:t>
      </w:r>
    </w:p>
    <w:p w:rsidR="00067BD6" w:rsidRDefault="00AD0D0C">
      <w:pPr>
        <w:spacing w:beforeLines="50" w:before="156" w:afterLines="50" w:after="156" w:line="300" w:lineRule="auto"/>
        <w:jc w:val="center"/>
        <w:rPr>
          <w:rFonts w:ascii="Times New Roman" w:eastAsia="黑体" w:hAnsi="Times New Roman" w:cs="Times New Roman"/>
          <w:sz w:val="28"/>
          <w:szCs w:val="28"/>
        </w:rPr>
      </w:pPr>
      <w:r>
        <w:rPr>
          <w:rFonts w:ascii="Times New Roman" w:eastAsia="黑体" w:hAnsi="Times New Roman" w:cs="Times New Roman"/>
          <w:szCs w:val="21"/>
        </w:rPr>
        <w:t>表</w:t>
      </w:r>
      <w:r>
        <w:rPr>
          <w:rFonts w:ascii="Times New Roman" w:eastAsia="黑体" w:hAnsi="Times New Roman" w:cs="Times New Roman"/>
          <w:szCs w:val="21"/>
        </w:rPr>
        <w:t xml:space="preserve">A.1 </w:t>
      </w:r>
      <w:r>
        <w:rPr>
          <w:rFonts w:ascii="Times New Roman" w:eastAsia="黑体" w:hAnsi="Times New Roman" w:cs="Times New Roman"/>
          <w:szCs w:val="21"/>
        </w:rPr>
        <w:t>流动相梯度洗脱程序</w:t>
      </w:r>
    </w:p>
    <w:tbl>
      <w:tblPr>
        <w:tblStyle w:val="a8"/>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130"/>
        <w:gridCol w:w="2131"/>
      </w:tblGrid>
      <w:tr w:rsidR="00067BD6">
        <w:trPr>
          <w:jc w:val="center"/>
        </w:trPr>
        <w:tc>
          <w:tcPr>
            <w:tcW w:w="2130" w:type="dxa"/>
            <w:tcBorders>
              <w:bottom w:val="single" w:sz="4" w:space="0" w:color="auto"/>
            </w:tcBorders>
          </w:tcPr>
          <w:p w:rsidR="00067BD6" w:rsidRDefault="00AD0D0C">
            <w:pPr>
              <w:jc w:val="center"/>
              <w:rPr>
                <w:rFonts w:ascii="Times New Roman" w:eastAsia="仿宋_GB2312" w:hAnsi="Times New Roman" w:cs="Times New Roman"/>
                <w:kern w:val="0"/>
                <w:sz w:val="20"/>
                <w:szCs w:val="21"/>
              </w:rPr>
            </w:pPr>
            <w:r>
              <w:rPr>
                <w:rFonts w:ascii="Times New Roman" w:eastAsia="宋体" w:hAnsi="Times New Roman" w:cs="Times New Roman"/>
                <w:szCs w:val="21"/>
              </w:rPr>
              <w:t>时间</w:t>
            </w:r>
            <w:r>
              <w:rPr>
                <w:rFonts w:ascii="Times New Roman" w:eastAsia="宋体" w:hAnsi="Times New Roman" w:cs="Times New Roman"/>
                <w:szCs w:val="21"/>
              </w:rPr>
              <w:t>/min</w:t>
            </w:r>
          </w:p>
        </w:tc>
        <w:tc>
          <w:tcPr>
            <w:tcW w:w="2130" w:type="dxa"/>
            <w:tcBorders>
              <w:bottom w:val="single" w:sz="4" w:space="0" w:color="auto"/>
            </w:tcBorders>
          </w:tcPr>
          <w:p w:rsidR="00067BD6" w:rsidRDefault="00AD0D0C">
            <w:pPr>
              <w:jc w:val="center"/>
              <w:rPr>
                <w:rFonts w:ascii="Times New Roman" w:eastAsia="仿宋_GB2312" w:hAnsi="Times New Roman" w:cs="Times New Roman"/>
                <w:kern w:val="0"/>
                <w:sz w:val="20"/>
                <w:szCs w:val="21"/>
              </w:rPr>
            </w:pPr>
            <w:r>
              <w:rPr>
                <w:rFonts w:ascii="Times New Roman" w:eastAsia="宋体" w:hAnsi="Times New Roman" w:cs="Times New Roman"/>
                <w:szCs w:val="21"/>
              </w:rPr>
              <w:t>V</w:t>
            </w:r>
            <w:r>
              <w:rPr>
                <w:rFonts w:ascii="Times New Roman" w:eastAsia="宋体" w:hAnsi="Times New Roman" w:cs="Times New Roman"/>
                <w:szCs w:val="21"/>
              </w:rPr>
              <w:t>（</w:t>
            </w:r>
            <w:r>
              <w:rPr>
                <w:rFonts w:ascii="Times New Roman" w:eastAsia="宋体" w:hAnsi="Times New Roman" w:cs="Times New Roman"/>
                <w:szCs w:val="21"/>
              </w:rPr>
              <w:t>A</w:t>
            </w:r>
            <w:r>
              <w:rPr>
                <w:rFonts w:ascii="Times New Roman" w:eastAsia="宋体" w:hAnsi="Times New Roman" w:cs="Times New Roman"/>
                <w:szCs w:val="21"/>
              </w:rPr>
              <w:t>）</w:t>
            </w:r>
            <w:r>
              <w:rPr>
                <w:rFonts w:ascii="Times New Roman" w:eastAsia="宋体" w:hAnsi="Times New Roman" w:cs="Times New Roman"/>
                <w:szCs w:val="21"/>
              </w:rPr>
              <w:t>/%</w:t>
            </w:r>
          </w:p>
        </w:tc>
        <w:tc>
          <w:tcPr>
            <w:tcW w:w="2131" w:type="dxa"/>
            <w:tcBorders>
              <w:bottom w:val="single" w:sz="4" w:space="0" w:color="auto"/>
            </w:tcBorders>
          </w:tcPr>
          <w:p w:rsidR="00067BD6" w:rsidRDefault="00AD0D0C">
            <w:pPr>
              <w:jc w:val="center"/>
              <w:rPr>
                <w:rFonts w:ascii="Times New Roman" w:eastAsia="仿宋_GB2312" w:hAnsi="Times New Roman" w:cs="Times New Roman"/>
                <w:kern w:val="0"/>
                <w:sz w:val="20"/>
                <w:szCs w:val="21"/>
              </w:rPr>
            </w:pPr>
            <w:r>
              <w:rPr>
                <w:rFonts w:ascii="Times New Roman" w:eastAsia="宋体" w:hAnsi="Times New Roman" w:cs="Times New Roman"/>
                <w:szCs w:val="21"/>
              </w:rPr>
              <w:t>V</w:t>
            </w:r>
            <w:r>
              <w:rPr>
                <w:rFonts w:ascii="Times New Roman" w:eastAsia="宋体" w:hAnsi="Times New Roman" w:cs="Times New Roman"/>
                <w:szCs w:val="21"/>
              </w:rPr>
              <w:t>（</w:t>
            </w:r>
            <w:r>
              <w:rPr>
                <w:rFonts w:ascii="Times New Roman" w:eastAsia="宋体" w:hAnsi="Times New Roman" w:cs="Times New Roman"/>
                <w:szCs w:val="21"/>
              </w:rPr>
              <w:t>B</w:t>
            </w:r>
            <w:r>
              <w:rPr>
                <w:rFonts w:ascii="Times New Roman" w:eastAsia="宋体" w:hAnsi="Times New Roman" w:cs="Times New Roman"/>
                <w:szCs w:val="21"/>
              </w:rPr>
              <w:t>）</w:t>
            </w:r>
            <w:r>
              <w:rPr>
                <w:rFonts w:ascii="Times New Roman" w:eastAsia="宋体" w:hAnsi="Times New Roman" w:cs="Times New Roman"/>
                <w:szCs w:val="21"/>
              </w:rPr>
              <w:t>/%</w:t>
            </w:r>
          </w:p>
        </w:tc>
      </w:tr>
      <w:tr w:rsidR="00067BD6">
        <w:trPr>
          <w:jc w:val="center"/>
        </w:trPr>
        <w:tc>
          <w:tcPr>
            <w:tcW w:w="2130" w:type="dxa"/>
            <w:tcBorders>
              <w:top w:val="single" w:sz="4" w:space="0" w:color="auto"/>
              <w:tl2br w:val="nil"/>
              <w:tr2bl w:val="nil"/>
            </w:tcBorders>
          </w:tcPr>
          <w:p w:rsidR="00067BD6" w:rsidRDefault="00AD0D0C">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0</w:t>
            </w:r>
          </w:p>
        </w:tc>
        <w:tc>
          <w:tcPr>
            <w:tcW w:w="2130" w:type="dxa"/>
            <w:tcBorders>
              <w:top w:val="single" w:sz="4" w:space="0" w:color="auto"/>
              <w:tl2br w:val="nil"/>
              <w:tr2bl w:val="nil"/>
            </w:tcBorders>
          </w:tcPr>
          <w:p w:rsidR="00067BD6" w:rsidRDefault="00AD0D0C">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95</w:t>
            </w:r>
          </w:p>
        </w:tc>
        <w:tc>
          <w:tcPr>
            <w:tcW w:w="2131" w:type="dxa"/>
            <w:tcBorders>
              <w:top w:val="single" w:sz="4" w:space="0" w:color="auto"/>
              <w:tl2br w:val="nil"/>
              <w:tr2bl w:val="nil"/>
            </w:tcBorders>
          </w:tcPr>
          <w:p w:rsidR="00067BD6" w:rsidRDefault="00AD0D0C">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5</w:t>
            </w:r>
          </w:p>
        </w:tc>
      </w:tr>
      <w:tr w:rsidR="00067BD6">
        <w:trPr>
          <w:jc w:val="center"/>
        </w:trPr>
        <w:tc>
          <w:tcPr>
            <w:tcW w:w="2130" w:type="dxa"/>
            <w:tcBorders>
              <w:tl2br w:val="nil"/>
              <w:tr2bl w:val="nil"/>
            </w:tcBorders>
          </w:tcPr>
          <w:p w:rsidR="00067BD6" w:rsidRDefault="00AD0D0C">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10</w:t>
            </w:r>
          </w:p>
        </w:tc>
        <w:tc>
          <w:tcPr>
            <w:tcW w:w="2130" w:type="dxa"/>
            <w:tcBorders>
              <w:tl2br w:val="nil"/>
              <w:tr2bl w:val="nil"/>
            </w:tcBorders>
          </w:tcPr>
          <w:p w:rsidR="00067BD6" w:rsidRDefault="00AD0D0C">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5</w:t>
            </w:r>
          </w:p>
        </w:tc>
        <w:tc>
          <w:tcPr>
            <w:tcW w:w="2131" w:type="dxa"/>
            <w:tcBorders>
              <w:tl2br w:val="nil"/>
              <w:tr2bl w:val="nil"/>
            </w:tcBorders>
          </w:tcPr>
          <w:p w:rsidR="00067BD6" w:rsidRDefault="00AD0D0C">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95</w:t>
            </w:r>
          </w:p>
        </w:tc>
      </w:tr>
      <w:tr w:rsidR="00067BD6">
        <w:trPr>
          <w:jc w:val="center"/>
        </w:trPr>
        <w:tc>
          <w:tcPr>
            <w:tcW w:w="2130" w:type="dxa"/>
            <w:tcBorders>
              <w:tl2br w:val="nil"/>
              <w:tr2bl w:val="nil"/>
            </w:tcBorders>
          </w:tcPr>
          <w:p w:rsidR="00067BD6" w:rsidRDefault="00AD0D0C">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16</w:t>
            </w:r>
          </w:p>
        </w:tc>
        <w:tc>
          <w:tcPr>
            <w:tcW w:w="2130" w:type="dxa"/>
            <w:tcBorders>
              <w:tl2br w:val="nil"/>
              <w:tr2bl w:val="nil"/>
            </w:tcBorders>
          </w:tcPr>
          <w:p w:rsidR="00067BD6" w:rsidRDefault="00AD0D0C">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5</w:t>
            </w:r>
          </w:p>
        </w:tc>
        <w:tc>
          <w:tcPr>
            <w:tcW w:w="2131" w:type="dxa"/>
            <w:tcBorders>
              <w:tl2br w:val="nil"/>
              <w:tr2bl w:val="nil"/>
            </w:tcBorders>
          </w:tcPr>
          <w:p w:rsidR="00067BD6" w:rsidRDefault="00AD0D0C">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95</w:t>
            </w:r>
          </w:p>
        </w:tc>
      </w:tr>
      <w:tr w:rsidR="00067BD6">
        <w:trPr>
          <w:jc w:val="center"/>
        </w:trPr>
        <w:tc>
          <w:tcPr>
            <w:tcW w:w="2130" w:type="dxa"/>
            <w:tcBorders>
              <w:tl2br w:val="nil"/>
              <w:tr2bl w:val="nil"/>
            </w:tcBorders>
          </w:tcPr>
          <w:p w:rsidR="00067BD6" w:rsidRDefault="00AD0D0C">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17</w:t>
            </w:r>
          </w:p>
        </w:tc>
        <w:tc>
          <w:tcPr>
            <w:tcW w:w="2130" w:type="dxa"/>
            <w:tcBorders>
              <w:tl2br w:val="nil"/>
              <w:tr2bl w:val="nil"/>
            </w:tcBorders>
          </w:tcPr>
          <w:p w:rsidR="00067BD6" w:rsidRDefault="00AD0D0C">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95</w:t>
            </w:r>
          </w:p>
        </w:tc>
        <w:tc>
          <w:tcPr>
            <w:tcW w:w="2131" w:type="dxa"/>
            <w:tcBorders>
              <w:tl2br w:val="nil"/>
              <w:tr2bl w:val="nil"/>
            </w:tcBorders>
          </w:tcPr>
          <w:p w:rsidR="00067BD6" w:rsidRDefault="00AD0D0C">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5</w:t>
            </w:r>
          </w:p>
        </w:tc>
      </w:tr>
      <w:tr w:rsidR="00067BD6">
        <w:trPr>
          <w:jc w:val="center"/>
        </w:trPr>
        <w:tc>
          <w:tcPr>
            <w:tcW w:w="2130" w:type="dxa"/>
            <w:tcBorders>
              <w:tl2br w:val="nil"/>
              <w:tr2bl w:val="nil"/>
            </w:tcBorders>
          </w:tcPr>
          <w:p w:rsidR="00067BD6" w:rsidRDefault="00AD0D0C">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22</w:t>
            </w:r>
          </w:p>
        </w:tc>
        <w:tc>
          <w:tcPr>
            <w:tcW w:w="2130" w:type="dxa"/>
            <w:tcBorders>
              <w:tl2br w:val="nil"/>
              <w:tr2bl w:val="nil"/>
            </w:tcBorders>
          </w:tcPr>
          <w:p w:rsidR="00067BD6" w:rsidRDefault="00AD0D0C">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95</w:t>
            </w:r>
          </w:p>
        </w:tc>
        <w:tc>
          <w:tcPr>
            <w:tcW w:w="2131" w:type="dxa"/>
            <w:tcBorders>
              <w:tl2br w:val="nil"/>
              <w:tr2bl w:val="nil"/>
            </w:tcBorders>
          </w:tcPr>
          <w:p w:rsidR="00067BD6" w:rsidRDefault="00AD0D0C">
            <w:pPr>
              <w:jc w:val="center"/>
              <w:rPr>
                <w:rFonts w:ascii="Times New Roman" w:eastAsia="仿宋_GB2312" w:hAnsi="Times New Roman" w:cs="Times New Roman"/>
                <w:kern w:val="0"/>
                <w:sz w:val="20"/>
                <w:szCs w:val="21"/>
              </w:rPr>
            </w:pPr>
            <w:r>
              <w:rPr>
                <w:rFonts w:ascii="Times New Roman" w:eastAsia="仿宋_GB2312" w:hAnsi="Times New Roman" w:cs="Times New Roman"/>
                <w:kern w:val="0"/>
                <w:sz w:val="20"/>
                <w:szCs w:val="21"/>
              </w:rPr>
              <w:t>5</w:t>
            </w:r>
          </w:p>
        </w:tc>
      </w:tr>
    </w:tbl>
    <w:p w:rsidR="00067BD6" w:rsidRDefault="00AD0D0C">
      <w:pPr>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流速：</w:t>
      </w:r>
      <w:r>
        <w:rPr>
          <w:rFonts w:ascii="Times New Roman" w:eastAsia="宋体" w:hAnsi="Times New Roman" w:cs="Times New Roman"/>
          <w:szCs w:val="21"/>
        </w:rPr>
        <w:t>0.3 mL/min</w:t>
      </w:r>
      <w:r>
        <w:rPr>
          <w:rFonts w:ascii="Times New Roman" w:eastAsia="宋体" w:hAnsi="Times New Roman" w:cs="Times New Roman"/>
          <w:szCs w:val="21"/>
        </w:rPr>
        <w:t>；</w:t>
      </w:r>
    </w:p>
    <w:p w:rsidR="00067BD6" w:rsidRDefault="00AD0D0C">
      <w:pPr>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柱温：</w:t>
      </w:r>
      <w:r>
        <w:rPr>
          <w:rFonts w:ascii="Times New Roman" w:eastAsia="宋体" w:hAnsi="Times New Roman" w:cs="Times New Roman"/>
          <w:szCs w:val="21"/>
        </w:rPr>
        <w:t>35</w:t>
      </w:r>
      <w:r>
        <w:rPr>
          <w:rFonts w:ascii="Times New Roman" w:eastAsia="宋体" w:hAnsi="Times New Roman" w:cs="Times New Roman" w:hint="eastAsia"/>
          <w:szCs w:val="21"/>
        </w:rPr>
        <w:t xml:space="preserve"> </w:t>
      </w:r>
      <w:r>
        <w:rPr>
          <w:rFonts w:ascii="宋体" w:eastAsia="宋体" w:hAnsi="宋体" w:cs="宋体" w:hint="eastAsia"/>
          <w:szCs w:val="21"/>
        </w:rPr>
        <w:t>℃</w:t>
      </w:r>
      <w:r>
        <w:rPr>
          <w:rFonts w:ascii="Times New Roman" w:eastAsia="宋体" w:hAnsi="Times New Roman" w:cs="Times New Roman"/>
          <w:szCs w:val="21"/>
        </w:rPr>
        <w:t>；</w:t>
      </w:r>
    </w:p>
    <w:p w:rsidR="00067BD6" w:rsidRDefault="00AD0D0C">
      <w:pPr>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进样量：</w:t>
      </w:r>
      <w:r>
        <w:rPr>
          <w:rFonts w:ascii="Times New Roman" w:eastAsia="宋体" w:hAnsi="Times New Roman" w:cs="Times New Roman"/>
          <w:szCs w:val="21"/>
        </w:rPr>
        <w:t xml:space="preserve">2 </w:t>
      </w:r>
      <w:proofErr w:type="spellStart"/>
      <w:r>
        <w:rPr>
          <w:rFonts w:ascii="Times New Roman" w:eastAsia="宋体" w:hAnsi="Times New Roman" w:cs="Times New Roman"/>
          <w:szCs w:val="21"/>
        </w:rPr>
        <w:t>μL</w:t>
      </w:r>
      <w:proofErr w:type="spellEnd"/>
      <w:r>
        <w:rPr>
          <w:rFonts w:ascii="Times New Roman" w:eastAsia="宋体" w:hAnsi="Times New Roman" w:cs="Times New Roman"/>
          <w:szCs w:val="21"/>
        </w:rPr>
        <w:t>。</w:t>
      </w:r>
    </w:p>
    <w:p w:rsidR="00067BD6" w:rsidRDefault="00AD0D0C">
      <w:pPr>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A.3 </w:t>
      </w:r>
      <w:r>
        <w:rPr>
          <w:rFonts w:ascii="Times New Roman" w:eastAsia="宋体" w:hAnsi="Times New Roman" w:cs="Times New Roman"/>
          <w:szCs w:val="21"/>
        </w:rPr>
        <w:t>参考质谱条件</w:t>
      </w:r>
    </w:p>
    <w:p w:rsidR="00067BD6" w:rsidRDefault="00AD0D0C">
      <w:pPr>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离子源：电喷雾离子源（</w:t>
      </w:r>
      <w:r>
        <w:rPr>
          <w:rFonts w:ascii="Times New Roman" w:eastAsia="宋体" w:hAnsi="Times New Roman" w:cs="Times New Roman"/>
          <w:szCs w:val="21"/>
        </w:rPr>
        <w:t>ESI</w:t>
      </w:r>
      <w:r>
        <w:rPr>
          <w:rFonts w:ascii="Times New Roman" w:eastAsia="宋体" w:hAnsi="Times New Roman" w:cs="Times New Roman"/>
          <w:szCs w:val="21"/>
        </w:rPr>
        <w:t>）；</w:t>
      </w:r>
    </w:p>
    <w:p w:rsidR="00067BD6" w:rsidRDefault="00AD0D0C">
      <w:pPr>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监测模式：正、负离子多反应监测模式（</w:t>
      </w:r>
      <w:r>
        <w:rPr>
          <w:rFonts w:ascii="Times New Roman" w:eastAsia="宋体" w:hAnsi="Times New Roman" w:cs="Times New Roman"/>
          <w:szCs w:val="21"/>
        </w:rPr>
        <w:t>MRM</w:t>
      </w:r>
      <w:r>
        <w:rPr>
          <w:rFonts w:ascii="Times New Roman" w:eastAsia="宋体" w:hAnsi="Times New Roman" w:cs="Times New Roman"/>
          <w:szCs w:val="21"/>
        </w:rPr>
        <w:t>）；监测离子对及相关电压参数设定见表</w:t>
      </w:r>
      <w:r>
        <w:rPr>
          <w:rFonts w:ascii="Times New Roman" w:eastAsia="宋体" w:hAnsi="Times New Roman" w:cs="Times New Roman"/>
          <w:szCs w:val="21"/>
        </w:rPr>
        <w:t>A.2</w:t>
      </w:r>
      <w:r>
        <w:rPr>
          <w:rFonts w:ascii="Times New Roman" w:eastAsia="宋体" w:hAnsi="Times New Roman" w:cs="Times New Roman"/>
          <w:szCs w:val="21"/>
        </w:rPr>
        <w:t>；</w:t>
      </w:r>
    </w:p>
    <w:p w:rsidR="00067BD6" w:rsidRDefault="00AD0D0C">
      <w:pPr>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离子源加热温度：</w:t>
      </w:r>
      <w:r>
        <w:rPr>
          <w:rFonts w:ascii="Times New Roman" w:eastAsia="宋体" w:hAnsi="Times New Roman" w:cs="Times New Roman"/>
          <w:szCs w:val="21"/>
        </w:rPr>
        <w:t>550</w:t>
      </w:r>
      <w:r>
        <w:rPr>
          <w:rFonts w:ascii="宋体" w:eastAsia="宋体" w:hAnsi="宋体" w:cs="宋体" w:hint="eastAsia"/>
          <w:szCs w:val="21"/>
        </w:rPr>
        <w:t>℃</w:t>
      </w:r>
      <w:r>
        <w:rPr>
          <w:rFonts w:ascii="Times New Roman" w:eastAsia="宋体" w:hAnsi="Times New Roman" w:cs="Times New Roman"/>
          <w:szCs w:val="21"/>
        </w:rPr>
        <w:t>；</w:t>
      </w:r>
    </w:p>
    <w:p w:rsidR="00067BD6" w:rsidRDefault="00AD0D0C">
      <w:pPr>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离子喷雾电压：</w:t>
      </w:r>
      <w:r>
        <w:rPr>
          <w:rFonts w:ascii="Times New Roman" w:eastAsia="宋体" w:hAnsi="Times New Roman" w:cs="Times New Roman"/>
          <w:szCs w:val="21"/>
        </w:rPr>
        <w:t>5.5 kV</w:t>
      </w:r>
      <w:r>
        <w:rPr>
          <w:rFonts w:ascii="Times New Roman" w:eastAsia="宋体" w:hAnsi="Times New Roman" w:cs="Times New Roman"/>
          <w:szCs w:val="21"/>
        </w:rPr>
        <w:t>（正源）、</w:t>
      </w:r>
      <w:r>
        <w:rPr>
          <w:rFonts w:ascii="Times New Roman" w:eastAsia="宋体" w:hAnsi="Times New Roman" w:cs="Times New Roman"/>
          <w:szCs w:val="21"/>
        </w:rPr>
        <w:t>-4.5 kV</w:t>
      </w:r>
      <w:r>
        <w:rPr>
          <w:rFonts w:ascii="Times New Roman" w:eastAsia="宋体" w:hAnsi="Times New Roman" w:cs="Times New Roman"/>
          <w:szCs w:val="21"/>
        </w:rPr>
        <w:t>（负源）；</w:t>
      </w:r>
    </w:p>
    <w:p w:rsidR="00067BD6" w:rsidRDefault="00AD0D0C">
      <w:pPr>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气帘气：</w:t>
      </w:r>
      <w:r>
        <w:rPr>
          <w:rFonts w:ascii="Times New Roman" w:eastAsia="宋体" w:hAnsi="Times New Roman" w:cs="Times New Roman"/>
          <w:szCs w:val="21"/>
        </w:rPr>
        <w:t>35 psi</w:t>
      </w:r>
      <w:r>
        <w:rPr>
          <w:rFonts w:ascii="Times New Roman" w:eastAsia="宋体" w:hAnsi="Times New Roman" w:cs="Times New Roman"/>
          <w:szCs w:val="21"/>
        </w:rPr>
        <w:t>；</w:t>
      </w:r>
    </w:p>
    <w:p w:rsidR="00067BD6" w:rsidRDefault="00AD0D0C">
      <w:pPr>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雾化气：</w:t>
      </w:r>
      <w:r>
        <w:rPr>
          <w:rFonts w:ascii="Times New Roman" w:eastAsia="宋体" w:hAnsi="Times New Roman" w:cs="Times New Roman"/>
          <w:szCs w:val="21"/>
        </w:rPr>
        <w:t>50 psi</w:t>
      </w:r>
      <w:r>
        <w:rPr>
          <w:rFonts w:ascii="Times New Roman" w:eastAsia="宋体" w:hAnsi="Times New Roman" w:cs="Times New Roman"/>
          <w:szCs w:val="21"/>
        </w:rPr>
        <w:t>；</w:t>
      </w:r>
    </w:p>
    <w:p w:rsidR="00067BD6" w:rsidRDefault="00AD0D0C">
      <w:pPr>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辅助加热气：</w:t>
      </w:r>
      <w:r>
        <w:rPr>
          <w:rFonts w:ascii="Times New Roman" w:eastAsia="宋体" w:hAnsi="Times New Roman" w:cs="Times New Roman"/>
          <w:szCs w:val="21"/>
        </w:rPr>
        <w:t>50 psi</w:t>
      </w:r>
      <w:r>
        <w:rPr>
          <w:rFonts w:ascii="Times New Roman" w:eastAsia="宋体" w:hAnsi="Times New Roman" w:cs="Times New Roman"/>
          <w:szCs w:val="21"/>
        </w:rPr>
        <w:t>。</w:t>
      </w:r>
    </w:p>
    <w:p w:rsidR="00067BD6" w:rsidRDefault="00067BD6">
      <w:pPr>
        <w:spacing w:beforeLines="50" w:before="156" w:afterLines="50" w:after="156" w:line="300" w:lineRule="auto"/>
        <w:ind w:firstLineChars="200" w:firstLine="420"/>
        <w:rPr>
          <w:rFonts w:ascii="Times New Roman" w:eastAsia="宋体" w:hAnsi="Times New Roman" w:cs="Times New Roman"/>
          <w:szCs w:val="21"/>
        </w:rPr>
      </w:pPr>
    </w:p>
    <w:p w:rsidR="00067BD6" w:rsidRDefault="00AD0D0C">
      <w:pPr>
        <w:spacing w:beforeLines="50" w:before="156" w:afterLines="50" w:after="156" w:line="300" w:lineRule="auto"/>
        <w:jc w:val="center"/>
        <w:rPr>
          <w:rFonts w:ascii="Times New Roman" w:eastAsia="黑体" w:hAnsi="Times New Roman" w:cs="Times New Roman"/>
          <w:sz w:val="28"/>
          <w:szCs w:val="28"/>
        </w:rPr>
      </w:pPr>
      <w:r>
        <w:rPr>
          <w:rFonts w:ascii="Times New Roman" w:eastAsia="黑体" w:hAnsi="Times New Roman" w:cs="Times New Roman"/>
          <w:szCs w:val="21"/>
        </w:rPr>
        <w:lastRenderedPageBreak/>
        <w:t>表</w:t>
      </w:r>
      <w:r>
        <w:rPr>
          <w:rFonts w:ascii="Times New Roman" w:eastAsia="黑体" w:hAnsi="Times New Roman" w:cs="Times New Roman"/>
          <w:szCs w:val="21"/>
        </w:rPr>
        <w:t xml:space="preserve">A.2  </w:t>
      </w:r>
      <w:r>
        <w:rPr>
          <w:rFonts w:ascii="Times New Roman" w:eastAsia="黑体" w:hAnsi="Times New Roman" w:cs="Times New Roman" w:hint="eastAsia"/>
          <w:szCs w:val="21"/>
        </w:rPr>
        <w:t>11</w:t>
      </w:r>
      <w:r>
        <w:rPr>
          <w:rFonts w:ascii="Times New Roman" w:eastAsia="黑体" w:hAnsi="Times New Roman" w:cs="Times New Roman"/>
          <w:szCs w:val="21"/>
        </w:rPr>
        <w:t>种原料的监测离子对及相关电压参数设定表</w:t>
      </w:r>
    </w:p>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9"/>
        <w:gridCol w:w="1297"/>
        <w:gridCol w:w="1167"/>
        <w:gridCol w:w="881"/>
        <w:gridCol w:w="1158"/>
        <w:gridCol w:w="1211"/>
        <w:gridCol w:w="1157"/>
      </w:tblGrid>
      <w:tr w:rsidR="00067BD6">
        <w:trPr>
          <w:jc w:val="center"/>
        </w:trPr>
        <w:tc>
          <w:tcPr>
            <w:tcW w:w="699" w:type="dxa"/>
            <w:tcBorders>
              <w:top w:val="single" w:sz="4" w:space="0" w:color="auto"/>
              <w:bottom w:val="single" w:sz="4" w:space="0" w:color="auto"/>
            </w:tcBorders>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序号</w:t>
            </w:r>
          </w:p>
        </w:tc>
        <w:tc>
          <w:tcPr>
            <w:tcW w:w="1297" w:type="dxa"/>
            <w:tcBorders>
              <w:top w:val="single" w:sz="4" w:space="0" w:color="auto"/>
              <w:bottom w:val="single" w:sz="4" w:space="0" w:color="auto"/>
            </w:tcBorders>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着色剂索引号</w:t>
            </w:r>
          </w:p>
        </w:tc>
        <w:tc>
          <w:tcPr>
            <w:tcW w:w="1167" w:type="dxa"/>
            <w:tcBorders>
              <w:top w:val="single" w:sz="4" w:space="0" w:color="auto"/>
              <w:bottom w:val="single" w:sz="4" w:space="0" w:color="auto"/>
            </w:tcBorders>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着色剂索引通用中文名</w:t>
            </w:r>
          </w:p>
        </w:tc>
        <w:tc>
          <w:tcPr>
            <w:tcW w:w="881" w:type="dxa"/>
            <w:tcBorders>
              <w:top w:val="single" w:sz="4" w:space="0" w:color="auto"/>
              <w:bottom w:val="single" w:sz="4" w:space="0" w:color="auto"/>
            </w:tcBorders>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电离模式</w:t>
            </w:r>
          </w:p>
        </w:tc>
        <w:tc>
          <w:tcPr>
            <w:tcW w:w="1158" w:type="dxa"/>
            <w:tcBorders>
              <w:top w:val="single" w:sz="4" w:space="0" w:color="auto"/>
              <w:bottom w:val="single" w:sz="4" w:space="0" w:color="auto"/>
            </w:tcBorders>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母离子</w:t>
            </w:r>
            <w:r>
              <w:rPr>
                <w:rFonts w:ascii="Times New Roman" w:eastAsia="宋体" w:hAnsi="Times New Roman" w:cs="Times New Roman"/>
                <w:kern w:val="0"/>
                <w:sz w:val="20"/>
                <w:szCs w:val="21"/>
              </w:rPr>
              <w:t>(m/z)</w:t>
            </w:r>
          </w:p>
        </w:tc>
        <w:tc>
          <w:tcPr>
            <w:tcW w:w="1211" w:type="dxa"/>
            <w:tcBorders>
              <w:top w:val="single" w:sz="4" w:space="0" w:color="auto"/>
              <w:bottom w:val="single" w:sz="4" w:space="0" w:color="auto"/>
            </w:tcBorders>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子离子</w:t>
            </w:r>
            <w:r>
              <w:rPr>
                <w:rFonts w:ascii="Times New Roman" w:eastAsia="宋体" w:hAnsi="Times New Roman" w:cs="Times New Roman"/>
                <w:kern w:val="0"/>
                <w:sz w:val="20"/>
                <w:szCs w:val="21"/>
              </w:rPr>
              <w:t>(m/z)</w:t>
            </w:r>
          </w:p>
        </w:tc>
        <w:tc>
          <w:tcPr>
            <w:tcW w:w="1157" w:type="dxa"/>
            <w:tcBorders>
              <w:top w:val="single" w:sz="4" w:space="0" w:color="auto"/>
              <w:bottom w:val="single" w:sz="4" w:space="0" w:color="auto"/>
            </w:tcBorders>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碰撞能</w:t>
            </w:r>
            <w:r>
              <w:rPr>
                <w:rFonts w:ascii="Times New Roman" w:eastAsia="宋体" w:hAnsi="Times New Roman" w:cs="Times New Roman"/>
                <w:kern w:val="0"/>
                <w:sz w:val="20"/>
                <w:szCs w:val="21"/>
              </w:rPr>
              <w:t>(CE)</w:t>
            </w:r>
          </w:p>
        </w:tc>
      </w:tr>
      <w:tr w:rsidR="00067BD6">
        <w:trPr>
          <w:tblHeader/>
          <w:jc w:val="center"/>
        </w:trPr>
        <w:tc>
          <w:tcPr>
            <w:tcW w:w="699"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1</w:t>
            </w:r>
          </w:p>
        </w:tc>
        <w:tc>
          <w:tcPr>
            <w:tcW w:w="1297"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CI</w:t>
            </w:r>
            <w:r>
              <w:rPr>
                <w:rFonts w:ascii="Times New Roman" w:eastAsia="宋体" w:hAnsi="Times New Roman" w:cs="Times New Roman"/>
                <w:color w:val="000000"/>
                <w:kern w:val="0"/>
                <w:sz w:val="20"/>
                <w:szCs w:val="21"/>
              </w:rPr>
              <w:t xml:space="preserve"> 45350</w:t>
            </w:r>
          </w:p>
        </w:tc>
        <w:tc>
          <w:tcPr>
            <w:tcW w:w="1167"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szCs w:val="21"/>
              </w:rPr>
              <w:t>酸性黄</w:t>
            </w:r>
            <w:r>
              <w:rPr>
                <w:rFonts w:ascii="Times New Roman" w:eastAsia="宋体" w:hAnsi="Times New Roman" w:cs="Times New Roman"/>
                <w:szCs w:val="21"/>
              </w:rPr>
              <w:t>73</w:t>
            </w:r>
          </w:p>
        </w:tc>
        <w:tc>
          <w:tcPr>
            <w:tcW w:w="881"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w:t>
            </w:r>
          </w:p>
        </w:tc>
        <w:tc>
          <w:tcPr>
            <w:tcW w:w="1158"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333.1</w:t>
            </w:r>
          </w:p>
        </w:tc>
        <w:tc>
          <w:tcPr>
            <w:tcW w:w="1211" w:type="dxa"/>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202.0</w:t>
            </w:r>
          </w:p>
        </w:tc>
        <w:tc>
          <w:tcPr>
            <w:tcW w:w="1157" w:type="dxa"/>
            <w:vAlign w:val="center"/>
          </w:tcPr>
          <w:p w:rsidR="00067BD6" w:rsidRDefault="00AD0D0C">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80</w:t>
            </w:r>
          </w:p>
        </w:tc>
      </w:tr>
      <w:tr w:rsidR="00067BD6">
        <w:trPr>
          <w:tblHeader/>
          <w:jc w:val="center"/>
        </w:trPr>
        <w:tc>
          <w:tcPr>
            <w:tcW w:w="699" w:type="dxa"/>
            <w:vMerge/>
            <w:vAlign w:val="center"/>
          </w:tcPr>
          <w:p w:rsidR="00067BD6" w:rsidRDefault="00067BD6">
            <w:pPr>
              <w:jc w:val="center"/>
              <w:rPr>
                <w:rFonts w:ascii="Times New Roman" w:eastAsia="宋体" w:hAnsi="Times New Roman" w:cs="Times New Roman"/>
                <w:kern w:val="0"/>
                <w:sz w:val="20"/>
                <w:szCs w:val="21"/>
              </w:rPr>
            </w:pPr>
          </w:p>
        </w:tc>
        <w:tc>
          <w:tcPr>
            <w:tcW w:w="1297" w:type="dxa"/>
            <w:vMerge/>
            <w:vAlign w:val="center"/>
          </w:tcPr>
          <w:p w:rsidR="00067BD6" w:rsidRDefault="00067BD6">
            <w:pPr>
              <w:jc w:val="center"/>
              <w:rPr>
                <w:rFonts w:ascii="Times New Roman" w:eastAsia="宋体" w:hAnsi="Times New Roman" w:cs="Times New Roman"/>
                <w:kern w:val="0"/>
                <w:sz w:val="20"/>
                <w:szCs w:val="21"/>
              </w:rPr>
            </w:pPr>
          </w:p>
        </w:tc>
        <w:tc>
          <w:tcPr>
            <w:tcW w:w="1167" w:type="dxa"/>
            <w:vMerge/>
            <w:vAlign w:val="center"/>
          </w:tcPr>
          <w:p w:rsidR="00067BD6" w:rsidRDefault="00067BD6">
            <w:pPr>
              <w:jc w:val="center"/>
              <w:rPr>
                <w:rFonts w:ascii="Times New Roman" w:eastAsia="宋体" w:hAnsi="Times New Roman" w:cs="Times New Roman"/>
                <w:kern w:val="0"/>
                <w:sz w:val="20"/>
                <w:szCs w:val="21"/>
              </w:rPr>
            </w:pPr>
          </w:p>
        </w:tc>
        <w:tc>
          <w:tcPr>
            <w:tcW w:w="881" w:type="dxa"/>
            <w:vMerge/>
            <w:vAlign w:val="center"/>
          </w:tcPr>
          <w:p w:rsidR="00067BD6" w:rsidRDefault="00067BD6">
            <w:pPr>
              <w:jc w:val="center"/>
              <w:rPr>
                <w:rFonts w:ascii="Times New Roman" w:eastAsia="宋体" w:hAnsi="Times New Roman" w:cs="Times New Roman"/>
                <w:kern w:val="0"/>
                <w:sz w:val="20"/>
                <w:szCs w:val="21"/>
              </w:rPr>
            </w:pPr>
          </w:p>
        </w:tc>
        <w:tc>
          <w:tcPr>
            <w:tcW w:w="1158" w:type="dxa"/>
            <w:vMerge/>
            <w:vAlign w:val="center"/>
          </w:tcPr>
          <w:p w:rsidR="00067BD6" w:rsidRDefault="00067BD6">
            <w:pPr>
              <w:jc w:val="center"/>
              <w:rPr>
                <w:rFonts w:ascii="Times New Roman" w:eastAsia="宋体" w:hAnsi="Times New Roman" w:cs="Times New Roman"/>
                <w:kern w:val="0"/>
                <w:sz w:val="20"/>
                <w:szCs w:val="21"/>
              </w:rPr>
            </w:pPr>
          </w:p>
        </w:tc>
        <w:tc>
          <w:tcPr>
            <w:tcW w:w="1211" w:type="dxa"/>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287.3</w:t>
            </w:r>
          </w:p>
        </w:tc>
        <w:tc>
          <w:tcPr>
            <w:tcW w:w="1157" w:type="dxa"/>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55</w:t>
            </w:r>
          </w:p>
        </w:tc>
      </w:tr>
      <w:tr w:rsidR="00067BD6">
        <w:trPr>
          <w:tblHeader/>
          <w:jc w:val="center"/>
        </w:trPr>
        <w:tc>
          <w:tcPr>
            <w:tcW w:w="699"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2</w:t>
            </w:r>
          </w:p>
        </w:tc>
        <w:tc>
          <w:tcPr>
            <w:tcW w:w="1297"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CI</w:t>
            </w:r>
            <w:r>
              <w:rPr>
                <w:rFonts w:ascii="Times New Roman" w:eastAsia="宋体" w:hAnsi="Times New Roman" w:cs="Times New Roman"/>
                <w:color w:val="000000"/>
                <w:kern w:val="0"/>
                <w:sz w:val="20"/>
                <w:szCs w:val="21"/>
              </w:rPr>
              <w:t xml:space="preserve"> 10020</w:t>
            </w:r>
          </w:p>
        </w:tc>
        <w:tc>
          <w:tcPr>
            <w:tcW w:w="1167"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szCs w:val="21"/>
              </w:rPr>
              <w:t>酸性绿</w:t>
            </w:r>
            <w:r>
              <w:rPr>
                <w:rFonts w:ascii="Times New Roman" w:eastAsia="宋体" w:hAnsi="Times New Roman" w:cs="Times New Roman"/>
                <w:szCs w:val="21"/>
              </w:rPr>
              <w:t>1</w:t>
            </w:r>
          </w:p>
        </w:tc>
        <w:tc>
          <w:tcPr>
            <w:tcW w:w="881"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w:t>
            </w:r>
          </w:p>
        </w:tc>
        <w:tc>
          <w:tcPr>
            <w:tcW w:w="1158"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252.0</w:t>
            </w:r>
          </w:p>
        </w:tc>
        <w:tc>
          <w:tcPr>
            <w:tcW w:w="1211" w:type="dxa"/>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207.0</w:t>
            </w:r>
          </w:p>
        </w:tc>
        <w:tc>
          <w:tcPr>
            <w:tcW w:w="1157" w:type="dxa"/>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-30</w:t>
            </w:r>
          </w:p>
        </w:tc>
      </w:tr>
      <w:tr w:rsidR="00067BD6">
        <w:trPr>
          <w:tblHeader/>
          <w:jc w:val="center"/>
        </w:trPr>
        <w:tc>
          <w:tcPr>
            <w:tcW w:w="699" w:type="dxa"/>
            <w:vMerge/>
            <w:vAlign w:val="center"/>
          </w:tcPr>
          <w:p w:rsidR="00067BD6" w:rsidRDefault="00067BD6">
            <w:pPr>
              <w:jc w:val="center"/>
              <w:rPr>
                <w:rFonts w:ascii="Times New Roman" w:eastAsia="宋体" w:hAnsi="Times New Roman" w:cs="Times New Roman"/>
                <w:kern w:val="0"/>
                <w:sz w:val="20"/>
                <w:szCs w:val="21"/>
              </w:rPr>
            </w:pPr>
          </w:p>
        </w:tc>
        <w:tc>
          <w:tcPr>
            <w:tcW w:w="1297" w:type="dxa"/>
            <w:vMerge/>
            <w:vAlign w:val="center"/>
          </w:tcPr>
          <w:p w:rsidR="00067BD6" w:rsidRDefault="00067BD6">
            <w:pPr>
              <w:jc w:val="center"/>
              <w:rPr>
                <w:rFonts w:ascii="Times New Roman" w:eastAsia="宋体" w:hAnsi="Times New Roman" w:cs="Times New Roman"/>
                <w:kern w:val="0"/>
                <w:sz w:val="20"/>
                <w:szCs w:val="21"/>
              </w:rPr>
            </w:pPr>
          </w:p>
        </w:tc>
        <w:tc>
          <w:tcPr>
            <w:tcW w:w="1167" w:type="dxa"/>
            <w:vMerge/>
            <w:vAlign w:val="center"/>
          </w:tcPr>
          <w:p w:rsidR="00067BD6" w:rsidRDefault="00067BD6">
            <w:pPr>
              <w:jc w:val="center"/>
              <w:rPr>
                <w:rFonts w:ascii="Times New Roman" w:eastAsia="宋体" w:hAnsi="Times New Roman" w:cs="Times New Roman"/>
                <w:kern w:val="0"/>
                <w:sz w:val="20"/>
                <w:szCs w:val="21"/>
              </w:rPr>
            </w:pPr>
          </w:p>
        </w:tc>
        <w:tc>
          <w:tcPr>
            <w:tcW w:w="881" w:type="dxa"/>
            <w:vMerge/>
            <w:vAlign w:val="center"/>
          </w:tcPr>
          <w:p w:rsidR="00067BD6" w:rsidRDefault="00067BD6">
            <w:pPr>
              <w:jc w:val="center"/>
              <w:rPr>
                <w:rFonts w:ascii="Times New Roman" w:eastAsia="宋体" w:hAnsi="Times New Roman" w:cs="Times New Roman"/>
                <w:kern w:val="0"/>
                <w:sz w:val="20"/>
                <w:szCs w:val="21"/>
              </w:rPr>
            </w:pPr>
          </w:p>
        </w:tc>
        <w:tc>
          <w:tcPr>
            <w:tcW w:w="1158" w:type="dxa"/>
            <w:vMerge/>
            <w:vAlign w:val="center"/>
          </w:tcPr>
          <w:p w:rsidR="00067BD6" w:rsidRDefault="00067BD6">
            <w:pPr>
              <w:jc w:val="center"/>
              <w:rPr>
                <w:rFonts w:ascii="Times New Roman" w:eastAsia="宋体" w:hAnsi="Times New Roman" w:cs="Times New Roman"/>
                <w:kern w:val="0"/>
                <w:sz w:val="20"/>
                <w:szCs w:val="21"/>
              </w:rPr>
            </w:pPr>
          </w:p>
        </w:tc>
        <w:tc>
          <w:tcPr>
            <w:tcW w:w="1211" w:type="dxa"/>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234.8</w:t>
            </w:r>
          </w:p>
        </w:tc>
        <w:tc>
          <w:tcPr>
            <w:tcW w:w="1157" w:type="dxa"/>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-24</w:t>
            </w:r>
          </w:p>
        </w:tc>
      </w:tr>
      <w:tr w:rsidR="00067BD6">
        <w:trPr>
          <w:tblHeader/>
          <w:jc w:val="center"/>
        </w:trPr>
        <w:tc>
          <w:tcPr>
            <w:tcW w:w="699"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3</w:t>
            </w:r>
          </w:p>
        </w:tc>
        <w:tc>
          <w:tcPr>
            <w:tcW w:w="1297"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CI</w:t>
            </w:r>
            <w:r>
              <w:rPr>
                <w:rFonts w:ascii="Times New Roman" w:eastAsia="宋体" w:hAnsi="Times New Roman" w:cs="Times New Roman"/>
                <w:color w:val="000000"/>
                <w:kern w:val="0"/>
                <w:sz w:val="20"/>
                <w:szCs w:val="21"/>
              </w:rPr>
              <w:t xml:space="preserve"> 14270</w:t>
            </w:r>
          </w:p>
        </w:tc>
        <w:tc>
          <w:tcPr>
            <w:tcW w:w="1167"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szCs w:val="21"/>
              </w:rPr>
              <w:t>酸性橙</w:t>
            </w:r>
            <w:r>
              <w:rPr>
                <w:rFonts w:ascii="Times New Roman" w:eastAsia="宋体" w:hAnsi="Times New Roman" w:cs="Times New Roman"/>
                <w:szCs w:val="21"/>
              </w:rPr>
              <w:t>6</w:t>
            </w:r>
          </w:p>
        </w:tc>
        <w:tc>
          <w:tcPr>
            <w:tcW w:w="881"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w:t>
            </w:r>
          </w:p>
        </w:tc>
        <w:tc>
          <w:tcPr>
            <w:tcW w:w="1158"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293.0</w:t>
            </w:r>
          </w:p>
        </w:tc>
        <w:tc>
          <w:tcPr>
            <w:tcW w:w="1211" w:type="dxa"/>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170.9</w:t>
            </w:r>
          </w:p>
        </w:tc>
        <w:tc>
          <w:tcPr>
            <w:tcW w:w="1157" w:type="dxa"/>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-33</w:t>
            </w:r>
          </w:p>
        </w:tc>
      </w:tr>
      <w:tr w:rsidR="00067BD6">
        <w:trPr>
          <w:tblHeader/>
          <w:jc w:val="center"/>
        </w:trPr>
        <w:tc>
          <w:tcPr>
            <w:tcW w:w="699" w:type="dxa"/>
            <w:vMerge/>
            <w:vAlign w:val="center"/>
          </w:tcPr>
          <w:p w:rsidR="00067BD6" w:rsidRDefault="00067BD6">
            <w:pPr>
              <w:jc w:val="center"/>
              <w:rPr>
                <w:rFonts w:ascii="Times New Roman" w:eastAsia="宋体" w:hAnsi="Times New Roman" w:cs="Times New Roman"/>
                <w:kern w:val="0"/>
                <w:sz w:val="20"/>
                <w:szCs w:val="21"/>
              </w:rPr>
            </w:pPr>
          </w:p>
        </w:tc>
        <w:tc>
          <w:tcPr>
            <w:tcW w:w="1297" w:type="dxa"/>
            <w:vMerge/>
            <w:vAlign w:val="center"/>
          </w:tcPr>
          <w:p w:rsidR="00067BD6" w:rsidRDefault="00067BD6">
            <w:pPr>
              <w:jc w:val="center"/>
              <w:rPr>
                <w:rFonts w:ascii="Times New Roman" w:eastAsia="宋体" w:hAnsi="Times New Roman" w:cs="Times New Roman"/>
                <w:kern w:val="0"/>
                <w:sz w:val="20"/>
                <w:szCs w:val="21"/>
              </w:rPr>
            </w:pPr>
          </w:p>
        </w:tc>
        <w:tc>
          <w:tcPr>
            <w:tcW w:w="1167" w:type="dxa"/>
            <w:vMerge/>
            <w:vAlign w:val="center"/>
          </w:tcPr>
          <w:p w:rsidR="00067BD6" w:rsidRDefault="00067BD6">
            <w:pPr>
              <w:jc w:val="center"/>
              <w:rPr>
                <w:rFonts w:ascii="Times New Roman" w:eastAsia="宋体" w:hAnsi="Times New Roman" w:cs="Times New Roman"/>
                <w:kern w:val="0"/>
                <w:sz w:val="20"/>
                <w:szCs w:val="21"/>
              </w:rPr>
            </w:pPr>
          </w:p>
        </w:tc>
        <w:tc>
          <w:tcPr>
            <w:tcW w:w="881" w:type="dxa"/>
            <w:vMerge/>
            <w:vAlign w:val="center"/>
          </w:tcPr>
          <w:p w:rsidR="00067BD6" w:rsidRDefault="00067BD6">
            <w:pPr>
              <w:jc w:val="center"/>
              <w:rPr>
                <w:rFonts w:ascii="Times New Roman" w:eastAsia="宋体" w:hAnsi="Times New Roman" w:cs="Times New Roman"/>
                <w:kern w:val="0"/>
                <w:sz w:val="20"/>
                <w:szCs w:val="21"/>
              </w:rPr>
            </w:pPr>
          </w:p>
        </w:tc>
        <w:tc>
          <w:tcPr>
            <w:tcW w:w="1158" w:type="dxa"/>
            <w:vMerge/>
            <w:vAlign w:val="center"/>
          </w:tcPr>
          <w:p w:rsidR="00067BD6" w:rsidRDefault="00067BD6">
            <w:pPr>
              <w:jc w:val="center"/>
              <w:rPr>
                <w:rFonts w:ascii="Times New Roman" w:eastAsia="宋体" w:hAnsi="Times New Roman" w:cs="Times New Roman"/>
                <w:kern w:val="0"/>
                <w:sz w:val="20"/>
                <w:szCs w:val="21"/>
              </w:rPr>
            </w:pPr>
          </w:p>
        </w:tc>
        <w:tc>
          <w:tcPr>
            <w:tcW w:w="1211" w:type="dxa"/>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156.0</w:t>
            </w:r>
          </w:p>
        </w:tc>
        <w:tc>
          <w:tcPr>
            <w:tcW w:w="1157" w:type="dxa"/>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-36</w:t>
            </w:r>
          </w:p>
        </w:tc>
      </w:tr>
      <w:tr w:rsidR="00067BD6">
        <w:trPr>
          <w:tblHeader/>
          <w:jc w:val="center"/>
        </w:trPr>
        <w:tc>
          <w:tcPr>
            <w:tcW w:w="699"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4</w:t>
            </w:r>
          </w:p>
        </w:tc>
        <w:tc>
          <w:tcPr>
            <w:tcW w:w="1297"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CI</w:t>
            </w:r>
            <w:r>
              <w:rPr>
                <w:rFonts w:ascii="Times New Roman" w:eastAsia="宋体" w:hAnsi="Times New Roman" w:cs="Times New Roman"/>
                <w:color w:val="000000"/>
                <w:kern w:val="0"/>
                <w:sz w:val="20"/>
                <w:szCs w:val="21"/>
              </w:rPr>
              <w:t xml:space="preserve"> 14700</w:t>
            </w:r>
          </w:p>
        </w:tc>
        <w:tc>
          <w:tcPr>
            <w:tcW w:w="1167"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szCs w:val="21"/>
              </w:rPr>
              <w:t>食品红</w:t>
            </w:r>
            <w:r>
              <w:rPr>
                <w:rFonts w:ascii="Times New Roman" w:eastAsia="宋体" w:hAnsi="Times New Roman" w:cs="Times New Roman"/>
                <w:szCs w:val="21"/>
              </w:rPr>
              <w:t>1</w:t>
            </w:r>
          </w:p>
        </w:tc>
        <w:tc>
          <w:tcPr>
            <w:tcW w:w="881"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w:t>
            </w:r>
          </w:p>
        </w:tc>
        <w:tc>
          <w:tcPr>
            <w:tcW w:w="1158"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217.0</w:t>
            </w:r>
          </w:p>
        </w:tc>
        <w:tc>
          <w:tcPr>
            <w:tcW w:w="1211" w:type="dxa"/>
            <w:vAlign w:val="center"/>
          </w:tcPr>
          <w:p w:rsidR="00067BD6" w:rsidRDefault="00AD0D0C">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199.0</w:t>
            </w:r>
          </w:p>
        </w:tc>
        <w:tc>
          <w:tcPr>
            <w:tcW w:w="1157" w:type="dxa"/>
            <w:vAlign w:val="center"/>
          </w:tcPr>
          <w:p w:rsidR="00067BD6" w:rsidRDefault="00AD0D0C">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-19</w:t>
            </w:r>
          </w:p>
        </w:tc>
      </w:tr>
      <w:tr w:rsidR="00067BD6">
        <w:trPr>
          <w:tblHeader/>
          <w:jc w:val="center"/>
        </w:trPr>
        <w:tc>
          <w:tcPr>
            <w:tcW w:w="699" w:type="dxa"/>
            <w:vMerge/>
            <w:vAlign w:val="center"/>
          </w:tcPr>
          <w:p w:rsidR="00067BD6" w:rsidRDefault="00067BD6">
            <w:pPr>
              <w:jc w:val="center"/>
              <w:rPr>
                <w:rFonts w:ascii="Times New Roman" w:eastAsia="宋体" w:hAnsi="Times New Roman" w:cs="Times New Roman"/>
                <w:kern w:val="0"/>
                <w:sz w:val="20"/>
                <w:szCs w:val="21"/>
              </w:rPr>
            </w:pPr>
          </w:p>
        </w:tc>
        <w:tc>
          <w:tcPr>
            <w:tcW w:w="1297" w:type="dxa"/>
            <w:vMerge/>
            <w:vAlign w:val="center"/>
          </w:tcPr>
          <w:p w:rsidR="00067BD6" w:rsidRDefault="00067BD6">
            <w:pPr>
              <w:jc w:val="center"/>
              <w:rPr>
                <w:rFonts w:ascii="Times New Roman" w:eastAsia="宋体" w:hAnsi="Times New Roman" w:cs="Times New Roman"/>
                <w:kern w:val="0"/>
                <w:sz w:val="20"/>
                <w:szCs w:val="21"/>
              </w:rPr>
            </w:pPr>
          </w:p>
        </w:tc>
        <w:tc>
          <w:tcPr>
            <w:tcW w:w="1167" w:type="dxa"/>
            <w:vMerge/>
            <w:vAlign w:val="center"/>
          </w:tcPr>
          <w:p w:rsidR="00067BD6" w:rsidRDefault="00067BD6">
            <w:pPr>
              <w:jc w:val="center"/>
              <w:rPr>
                <w:rFonts w:ascii="Times New Roman" w:eastAsia="宋体" w:hAnsi="Times New Roman" w:cs="Times New Roman"/>
                <w:kern w:val="0"/>
                <w:sz w:val="20"/>
                <w:szCs w:val="21"/>
              </w:rPr>
            </w:pPr>
          </w:p>
        </w:tc>
        <w:tc>
          <w:tcPr>
            <w:tcW w:w="881" w:type="dxa"/>
            <w:vMerge/>
            <w:vAlign w:val="center"/>
          </w:tcPr>
          <w:p w:rsidR="00067BD6" w:rsidRDefault="00067BD6">
            <w:pPr>
              <w:jc w:val="center"/>
              <w:rPr>
                <w:rFonts w:ascii="Times New Roman" w:eastAsia="宋体" w:hAnsi="Times New Roman" w:cs="Times New Roman"/>
                <w:kern w:val="0"/>
                <w:sz w:val="20"/>
                <w:szCs w:val="21"/>
              </w:rPr>
            </w:pPr>
          </w:p>
        </w:tc>
        <w:tc>
          <w:tcPr>
            <w:tcW w:w="1158" w:type="dxa"/>
            <w:vMerge/>
            <w:vAlign w:val="center"/>
          </w:tcPr>
          <w:p w:rsidR="00067BD6" w:rsidRDefault="00067BD6">
            <w:pPr>
              <w:jc w:val="center"/>
              <w:rPr>
                <w:rFonts w:ascii="Times New Roman" w:eastAsia="宋体" w:hAnsi="Times New Roman" w:cs="Times New Roman"/>
                <w:kern w:val="0"/>
                <w:sz w:val="20"/>
                <w:szCs w:val="21"/>
              </w:rPr>
            </w:pPr>
          </w:p>
        </w:tc>
        <w:tc>
          <w:tcPr>
            <w:tcW w:w="1211" w:type="dxa"/>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170.2</w:t>
            </w:r>
          </w:p>
        </w:tc>
        <w:tc>
          <w:tcPr>
            <w:tcW w:w="1157" w:type="dxa"/>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-22</w:t>
            </w:r>
          </w:p>
        </w:tc>
      </w:tr>
      <w:tr w:rsidR="00067BD6">
        <w:trPr>
          <w:tblHeader/>
          <w:jc w:val="center"/>
        </w:trPr>
        <w:tc>
          <w:tcPr>
            <w:tcW w:w="699"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5</w:t>
            </w:r>
          </w:p>
        </w:tc>
        <w:tc>
          <w:tcPr>
            <w:tcW w:w="1297"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CI</w:t>
            </w:r>
            <w:r>
              <w:rPr>
                <w:rFonts w:ascii="Times New Roman" w:eastAsia="宋体" w:hAnsi="Times New Roman" w:cs="Times New Roman"/>
                <w:color w:val="000000"/>
                <w:kern w:val="0"/>
                <w:sz w:val="20"/>
                <w:szCs w:val="21"/>
              </w:rPr>
              <w:t xml:space="preserve"> 16185</w:t>
            </w:r>
          </w:p>
        </w:tc>
        <w:tc>
          <w:tcPr>
            <w:tcW w:w="1167"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szCs w:val="21"/>
              </w:rPr>
              <w:t>食品红</w:t>
            </w:r>
            <w:r>
              <w:rPr>
                <w:rFonts w:ascii="Times New Roman" w:eastAsia="宋体" w:hAnsi="Times New Roman" w:cs="Times New Roman"/>
                <w:szCs w:val="21"/>
              </w:rPr>
              <w:t>9</w:t>
            </w:r>
          </w:p>
        </w:tc>
        <w:tc>
          <w:tcPr>
            <w:tcW w:w="881"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w:t>
            </w:r>
          </w:p>
        </w:tc>
        <w:tc>
          <w:tcPr>
            <w:tcW w:w="1158"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268.0</w:t>
            </w:r>
          </w:p>
        </w:tc>
        <w:tc>
          <w:tcPr>
            <w:tcW w:w="1211" w:type="dxa"/>
            <w:vAlign w:val="center"/>
          </w:tcPr>
          <w:p w:rsidR="00067BD6" w:rsidRDefault="00AD0D0C">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206.0</w:t>
            </w:r>
          </w:p>
        </w:tc>
        <w:tc>
          <w:tcPr>
            <w:tcW w:w="1157" w:type="dxa"/>
            <w:vAlign w:val="center"/>
          </w:tcPr>
          <w:p w:rsidR="00067BD6" w:rsidRDefault="00AD0D0C">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-30</w:t>
            </w:r>
          </w:p>
        </w:tc>
      </w:tr>
      <w:tr w:rsidR="00067BD6">
        <w:trPr>
          <w:tblHeader/>
          <w:jc w:val="center"/>
        </w:trPr>
        <w:tc>
          <w:tcPr>
            <w:tcW w:w="699" w:type="dxa"/>
            <w:vMerge/>
            <w:vAlign w:val="center"/>
          </w:tcPr>
          <w:p w:rsidR="00067BD6" w:rsidRDefault="00067BD6">
            <w:pPr>
              <w:jc w:val="center"/>
              <w:rPr>
                <w:rFonts w:ascii="Times New Roman" w:eastAsia="宋体" w:hAnsi="Times New Roman" w:cs="Times New Roman"/>
                <w:kern w:val="0"/>
                <w:sz w:val="20"/>
                <w:szCs w:val="21"/>
              </w:rPr>
            </w:pPr>
          </w:p>
        </w:tc>
        <w:tc>
          <w:tcPr>
            <w:tcW w:w="1297" w:type="dxa"/>
            <w:vMerge/>
            <w:vAlign w:val="center"/>
          </w:tcPr>
          <w:p w:rsidR="00067BD6" w:rsidRDefault="00067BD6">
            <w:pPr>
              <w:jc w:val="center"/>
              <w:rPr>
                <w:rFonts w:ascii="Times New Roman" w:eastAsia="宋体" w:hAnsi="Times New Roman" w:cs="Times New Roman"/>
                <w:kern w:val="0"/>
                <w:sz w:val="20"/>
                <w:szCs w:val="21"/>
              </w:rPr>
            </w:pPr>
          </w:p>
        </w:tc>
        <w:tc>
          <w:tcPr>
            <w:tcW w:w="1167" w:type="dxa"/>
            <w:vMerge/>
            <w:vAlign w:val="center"/>
          </w:tcPr>
          <w:p w:rsidR="00067BD6" w:rsidRDefault="00067BD6">
            <w:pPr>
              <w:jc w:val="center"/>
              <w:rPr>
                <w:rFonts w:ascii="Times New Roman" w:eastAsia="宋体" w:hAnsi="Times New Roman" w:cs="Times New Roman"/>
                <w:kern w:val="0"/>
                <w:sz w:val="20"/>
                <w:szCs w:val="21"/>
              </w:rPr>
            </w:pPr>
          </w:p>
        </w:tc>
        <w:tc>
          <w:tcPr>
            <w:tcW w:w="881" w:type="dxa"/>
            <w:vMerge/>
            <w:vAlign w:val="center"/>
          </w:tcPr>
          <w:p w:rsidR="00067BD6" w:rsidRDefault="00067BD6">
            <w:pPr>
              <w:jc w:val="center"/>
              <w:rPr>
                <w:rFonts w:ascii="Times New Roman" w:eastAsia="宋体" w:hAnsi="Times New Roman" w:cs="Times New Roman"/>
                <w:kern w:val="0"/>
                <w:sz w:val="20"/>
                <w:szCs w:val="21"/>
              </w:rPr>
            </w:pPr>
          </w:p>
        </w:tc>
        <w:tc>
          <w:tcPr>
            <w:tcW w:w="1158" w:type="dxa"/>
            <w:vMerge/>
            <w:vAlign w:val="center"/>
          </w:tcPr>
          <w:p w:rsidR="00067BD6" w:rsidRDefault="00067BD6">
            <w:pPr>
              <w:jc w:val="center"/>
              <w:rPr>
                <w:rFonts w:ascii="Times New Roman" w:eastAsia="宋体" w:hAnsi="Times New Roman" w:cs="Times New Roman"/>
                <w:kern w:val="0"/>
                <w:sz w:val="20"/>
                <w:szCs w:val="21"/>
              </w:rPr>
            </w:pPr>
          </w:p>
        </w:tc>
        <w:tc>
          <w:tcPr>
            <w:tcW w:w="1211" w:type="dxa"/>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228.0</w:t>
            </w:r>
          </w:p>
        </w:tc>
        <w:tc>
          <w:tcPr>
            <w:tcW w:w="1157" w:type="dxa"/>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-20</w:t>
            </w:r>
          </w:p>
        </w:tc>
      </w:tr>
      <w:tr w:rsidR="00067BD6">
        <w:trPr>
          <w:tblHeader/>
          <w:jc w:val="center"/>
        </w:trPr>
        <w:tc>
          <w:tcPr>
            <w:tcW w:w="699"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6</w:t>
            </w:r>
          </w:p>
        </w:tc>
        <w:tc>
          <w:tcPr>
            <w:tcW w:w="1297"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CI</w:t>
            </w:r>
            <w:r>
              <w:rPr>
                <w:rFonts w:ascii="Times New Roman" w:eastAsia="宋体" w:hAnsi="Times New Roman" w:cs="Times New Roman"/>
                <w:color w:val="000000"/>
                <w:kern w:val="0"/>
                <w:sz w:val="20"/>
                <w:szCs w:val="21"/>
              </w:rPr>
              <w:t xml:space="preserve"> 42045</w:t>
            </w:r>
          </w:p>
        </w:tc>
        <w:tc>
          <w:tcPr>
            <w:tcW w:w="1167"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szCs w:val="21"/>
              </w:rPr>
              <w:t>酸性蓝</w:t>
            </w:r>
            <w:r>
              <w:rPr>
                <w:rFonts w:ascii="Times New Roman" w:eastAsia="宋体" w:hAnsi="Times New Roman" w:cs="Times New Roman"/>
                <w:szCs w:val="21"/>
              </w:rPr>
              <w:t>1</w:t>
            </w:r>
          </w:p>
        </w:tc>
        <w:tc>
          <w:tcPr>
            <w:tcW w:w="881"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w:t>
            </w:r>
          </w:p>
        </w:tc>
        <w:tc>
          <w:tcPr>
            <w:tcW w:w="1158"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543.2</w:t>
            </w:r>
          </w:p>
        </w:tc>
        <w:tc>
          <w:tcPr>
            <w:tcW w:w="1211" w:type="dxa"/>
            <w:vAlign w:val="center"/>
          </w:tcPr>
          <w:p w:rsidR="00067BD6" w:rsidRDefault="00AD0D0C">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419.0</w:t>
            </w:r>
          </w:p>
        </w:tc>
        <w:tc>
          <w:tcPr>
            <w:tcW w:w="1157" w:type="dxa"/>
            <w:vAlign w:val="center"/>
          </w:tcPr>
          <w:p w:rsidR="00067BD6" w:rsidRDefault="00AD0D0C">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-59</w:t>
            </w:r>
          </w:p>
        </w:tc>
      </w:tr>
      <w:tr w:rsidR="00067BD6">
        <w:trPr>
          <w:tblHeader/>
          <w:jc w:val="center"/>
        </w:trPr>
        <w:tc>
          <w:tcPr>
            <w:tcW w:w="699" w:type="dxa"/>
            <w:vMerge/>
            <w:vAlign w:val="center"/>
          </w:tcPr>
          <w:p w:rsidR="00067BD6" w:rsidRDefault="00067BD6">
            <w:pPr>
              <w:jc w:val="center"/>
              <w:rPr>
                <w:rFonts w:ascii="Times New Roman" w:eastAsia="宋体" w:hAnsi="Times New Roman" w:cs="Times New Roman"/>
                <w:kern w:val="0"/>
                <w:sz w:val="20"/>
                <w:szCs w:val="21"/>
              </w:rPr>
            </w:pPr>
          </w:p>
        </w:tc>
        <w:tc>
          <w:tcPr>
            <w:tcW w:w="1297" w:type="dxa"/>
            <w:vMerge/>
            <w:vAlign w:val="center"/>
          </w:tcPr>
          <w:p w:rsidR="00067BD6" w:rsidRDefault="00067BD6">
            <w:pPr>
              <w:jc w:val="center"/>
              <w:rPr>
                <w:rFonts w:ascii="Times New Roman" w:eastAsia="宋体" w:hAnsi="Times New Roman" w:cs="Times New Roman"/>
                <w:kern w:val="0"/>
                <w:sz w:val="20"/>
                <w:szCs w:val="21"/>
              </w:rPr>
            </w:pPr>
          </w:p>
        </w:tc>
        <w:tc>
          <w:tcPr>
            <w:tcW w:w="1167" w:type="dxa"/>
            <w:vMerge/>
            <w:vAlign w:val="center"/>
          </w:tcPr>
          <w:p w:rsidR="00067BD6" w:rsidRDefault="00067BD6">
            <w:pPr>
              <w:jc w:val="center"/>
              <w:rPr>
                <w:rFonts w:ascii="Times New Roman" w:eastAsia="宋体" w:hAnsi="Times New Roman" w:cs="Times New Roman"/>
                <w:kern w:val="0"/>
                <w:sz w:val="20"/>
                <w:szCs w:val="21"/>
              </w:rPr>
            </w:pPr>
          </w:p>
        </w:tc>
        <w:tc>
          <w:tcPr>
            <w:tcW w:w="881" w:type="dxa"/>
            <w:vMerge/>
            <w:vAlign w:val="center"/>
          </w:tcPr>
          <w:p w:rsidR="00067BD6" w:rsidRDefault="00067BD6">
            <w:pPr>
              <w:jc w:val="center"/>
              <w:rPr>
                <w:rFonts w:ascii="Times New Roman" w:eastAsia="宋体" w:hAnsi="Times New Roman" w:cs="Times New Roman"/>
                <w:kern w:val="0"/>
                <w:sz w:val="20"/>
                <w:szCs w:val="21"/>
              </w:rPr>
            </w:pPr>
          </w:p>
        </w:tc>
        <w:tc>
          <w:tcPr>
            <w:tcW w:w="1158" w:type="dxa"/>
            <w:vMerge/>
            <w:vAlign w:val="center"/>
          </w:tcPr>
          <w:p w:rsidR="00067BD6" w:rsidRDefault="00067BD6">
            <w:pPr>
              <w:jc w:val="center"/>
              <w:rPr>
                <w:rFonts w:ascii="Times New Roman" w:eastAsia="宋体" w:hAnsi="Times New Roman" w:cs="Times New Roman"/>
                <w:kern w:val="0"/>
                <w:sz w:val="20"/>
                <w:szCs w:val="21"/>
              </w:rPr>
            </w:pPr>
          </w:p>
        </w:tc>
        <w:tc>
          <w:tcPr>
            <w:tcW w:w="1211" w:type="dxa"/>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462.8</w:t>
            </w:r>
          </w:p>
        </w:tc>
        <w:tc>
          <w:tcPr>
            <w:tcW w:w="1157" w:type="dxa"/>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-45</w:t>
            </w:r>
          </w:p>
        </w:tc>
      </w:tr>
      <w:tr w:rsidR="00067BD6">
        <w:trPr>
          <w:tblHeader/>
          <w:jc w:val="center"/>
        </w:trPr>
        <w:tc>
          <w:tcPr>
            <w:tcW w:w="699"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7</w:t>
            </w:r>
          </w:p>
        </w:tc>
        <w:tc>
          <w:tcPr>
            <w:tcW w:w="1297"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CI</w:t>
            </w:r>
            <w:r>
              <w:rPr>
                <w:rFonts w:ascii="Times New Roman" w:eastAsia="宋体" w:hAnsi="Times New Roman" w:cs="Times New Roman"/>
                <w:color w:val="000000"/>
                <w:kern w:val="0"/>
                <w:sz w:val="20"/>
                <w:szCs w:val="21"/>
              </w:rPr>
              <w:t xml:space="preserve"> 42051</w:t>
            </w:r>
          </w:p>
        </w:tc>
        <w:tc>
          <w:tcPr>
            <w:tcW w:w="1167"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szCs w:val="21"/>
              </w:rPr>
              <w:t>食品蓝</w:t>
            </w:r>
            <w:r>
              <w:rPr>
                <w:rFonts w:ascii="Times New Roman" w:eastAsia="宋体" w:hAnsi="Times New Roman" w:cs="Times New Roman"/>
                <w:szCs w:val="21"/>
              </w:rPr>
              <w:t>5</w:t>
            </w:r>
          </w:p>
        </w:tc>
        <w:tc>
          <w:tcPr>
            <w:tcW w:w="881"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w:t>
            </w:r>
          </w:p>
        </w:tc>
        <w:tc>
          <w:tcPr>
            <w:tcW w:w="1158"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559.2</w:t>
            </w:r>
          </w:p>
        </w:tc>
        <w:tc>
          <w:tcPr>
            <w:tcW w:w="1211" w:type="dxa"/>
            <w:vAlign w:val="center"/>
          </w:tcPr>
          <w:p w:rsidR="00067BD6" w:rsidRDefault="00AD0D0C">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435.1</w:t>
            </w:r>
          </w:p>
        </w:tc>
        <w:tc>
          <w:tcPr>
            <w:tcW w:w="1157" w:type="dxa"/>
            <w:vAlign w:val="center"/>
          </w:tcPr>
          <w:p w:rsidR="00067BD6" w:rsidRDefault="00AD0D0C">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-59</w:t>
            </w:r>
          </w:p>
        </w:tc>
      </w:tr>
      <w:tr w:rsidR="00067BD6">
        <w:trPr>
          <w:tblHeader/>
          <w:jc w:val="center"/>
        </w:trPr>
        <w:tc>
          <w:tcPr>
            <w:tcW w:w="699" w:type="dxa"/>
            <w:vMerge/>
            <w:vAlign w:val="center"/>
          </w:tcPr>
          <w:p w:rsidR="00067BD6" w:rsidRDefault="00067BD6">
            <w:pPr>
              <w:jc w:val="center"/>
              <w:rPr>
                <w:rFonts w:ascii="Times New Roman" w:eastAsia="宋体" w:hAnsi="Times New Roman" w:cs="Times New Roman"/>
                <w:kern w:val="0"/>
                <w:sz w:val="20"/>
                <w:szCs w:val="21"/>
              </w:rPr>
            </w:pPr>
          </w:p>
        </w:tc>
        <w:tc>
          <w:tcPr>
            <w:tcW w:w="1297" w:type="dxa"/>
            <w:vMerge/>
            <w:vAlign w:val="center"/>
          </w:tcPr>
          <w:p w:rsidR="00067BD6" w:rsidRDefault="00067BD6">
            <w:pPr>
              <w:jc w:val="center"/>
              <w:rPr>
                <w:rFonts w:ascii="Times New Roman" w:eastAsia="宋体" w:hAnsi="Times New Roman" w:cs="Times New Roman"/>
                <w:kern w:val="0"/>
                <w:sz w:val="20"/>
                <w:szCs w:val="21"/>
              </w:rPr>
            </w:pPr>
          </w:p>
        </w:tc>
        <w:tc>
          <w:tcPr>
            <w:tcW w:w="1167" w:type="dxa"/>
            <w:vMerge/>
            <w:vAlign w:val="center"/>
          </w:tcPr>
          <w:p w:rsidR="00067BD6" w:rsidRDefault="00067BD6">
            <w:pPr>
              <w:jc w:val="center"/>
              <w:rPr>
                <w:rFonts w:ascii="Times New Roman" w:eastAsia="宋体" w:hAnsi="Times New Roman" w:cs="Times New Roman"/>
                <w:kern w:val="0"/>
                <w:sz w:val="20"/>
                <w:szCs w:val="21"/>
              </w:rPr>
            </w:pPr>
          </w:p>
        </w:tc>
        <w:tc>
          <w:tcPr>
            <w:tcW w:w="881" w:type="dxa"/>
            <w:vMerge/>
            <w:vAlign w:val="center"/>
          </w:tcPr>
          <w:p w:rsidR="00067BD6" w:rsidRDefault="00067BD6">
            <w:pPr>
              <w:jc w:val="center"/>
              <w:rPr>
                <w:rFonts w:ascii="Times New Roman" w:eastAsia="宋体" w:hAnsi="Times New Roman" w:cs="Times New Roman"/>
                <w:kern w:val="0"/>
                <w:sz w:val="20"/>
                <w:szCs w:val="21"/>
              </w:rPr>
            </w:pPr>
          </w:p>
        </w:tc>
        <w:tc>
          <w:tcPr>
            <w:tcW w:w="1158" w:type="dxa"/>
            <w:vMerge/>
            <w:vAlign w:val="center"/>
          </w:tcPr>
          <w:p w:rsidR="00067BD6" w:rsidRDefault="00067BD6">
            <w:pPr>
              <w:jc w:val="center"/>
              <w:rPr>
                <w:rFonts w:ascii="Times New Roman" w:eastAsia="宋体" w:hAnsi="Times New Roman" w:cs="Times New Roman"/>
                <w:kern w:val="0"/>
                <w:sz w:val="20"/>
                <w:szCs w:val="21"/>
              </w:rPr>
            </w:pPr>
          </w:p>
        </w:tc>
        <w:tc>
          <w:tcPr>
            <w:tcW w:w="1211" w:type="dxa"/>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479.1</w:t>
            </w:r>
          </w:p>
        </w:tc>
        <w:tc>
          <w:tcPr>
            <w:tcW w:w="1157" w:type="dxa"/>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-40</w:t>
            </w:r>
          </w:p>
        </w:tc>
      </w:tr>
      <w:tr w:rsidR="00067BD6">
        <w:trPr>
          <w:tblHeader/>
          <w:jc w:val="center"/>
        </w:trPr>
        <w:tc>
          <w:tcPr>
            <w:tcW w:w="699"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8</w:t>
            </w:r>
          </w:p>
        </w:tc>
        <w:tc>
          <w:tcPr>
            <w:tcW w:w="1297"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CI</w:t>
            </w:r>
            <w:r>
              <w:rPr>
                <w:rFonts w:ascii="Times New Roman" w:eastAsia="宋体" w:hAnsi="Times New Roman" w:cs="Times New Roman"/>
                <w:color w:val="000000"/>
                <w:kern w:val="0"/>
                <w:sz w:val="20"/>
                <w:szCs w:val="21"/>
              </w:rPr>
              <w:t xml:space="preserve"> 42053</w:t>
            </w:r>
          </w:p>
        </w:tc>
        <w:tc>
          <w:tcPr>
            <w:tcW w:w="1167"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szCs w:val="21"/>
              </w:rPr>
              <w:t>食品绿</w:t>
            </w:r>
            <w:r>
              <w:rPr>
                <w:rFonts w:ascii="Times New Roman" w:eastAsia="宋体" w:hAnsi="Times New Roman" w:cs="Times New Roman"/>
                <w:szCs w:val="21"/>
              </w:rPr>
              <w:t>3</w:t>
            </w:r>
          </w:p>
        </w:tc>
        <w:tc>
          <w:tcPr>
            <w:tcW w:w="881"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w:t>
            </w:r>
          </w:p>
        </w:tc>
        <w:tc>
          <w:tcPr>
            <w:tcW w:w="1158"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381.1</w:t>
            </w:r>
          </w:p>
        </w:tc>
        <w:tc>
          <w:tcPr>
            <w:tcW w:w="1211" w:type="dxa"/>
            <w:vAlign w:val="center"/>
          </w:tcPr>
          <w:p w:rsidR="00067BD6" w:rsidRDefault="00AD0D0C">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170.0</w:t>
            </w:r>
          </w:p>
        </w:tc>
        <w:tc>
          <w:tcPr>
            <w:tcW w:w="1157" w:type="dxa"/>
            <w:vAlign w:val="center"/>
          </w:tcPr>
          <w:p w:rsidR="00067BD6" w:rsidRDefault="00AD0D0C">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-37</w:t>
            </w:r>
          </w:p>
        </w:tc>
      </w:tr>
      <w:tr w:rsidR="00067BD6">
        <w:trPr>
          <w:tblHeader/>
          <w:jc w:val="center"/>
        </w:trPr>
        <w:tc>
          <w:tcPr>
            <w:tcW w:w="699" w:type="dxa"/>
            <w:vMerge/>
            <w:vAlign w:val="center"/>
          </w:tcPr>
          <w:p w:rsidR="00067BD6" w:rsidRDefault="00067BD6">
            <w:pPr>
              <w:jc w:val="center"/>
              <w:rPr>
                <w:rFonts w:ascii="Times New Roman" w:eastAsia="宋体" w:hAnsi="Times New Roman" w:cs="Times New Roman"/>
                <w:kern w:val="0"/>
                <w:sz w:val="20"/>
                <w:szCs w:val="21"/>
              </w:rPr>
            </w:pPr>
          </w:p>
        </w:tc>
        <w:tc>
          <w:tcPr>
            <w:tcW w:w="1297" w:type="dxa"/>
            <w:vMerge/>
            <w:vAlign w:val="center"/>
          </w:tcPr>
          <w:p w:rsidR="00067BD6" w:rsidRDefault="00067BD6">
            <w:pPr>
              <w:jc w:val="center"/>
              <w:rPr>
                <w:rFonts w:ascii="Times New Roman" w:eastAsia="宋体" w:hAnsi="Times New Roman" w:cs="Times New Roman"/>
                <w:kern w:val="0"/>
                <w:sz w:val="20"/>
                <w:szCs w:val="21"/>
              </w:rPr>
            </w:pPr>
          </w:p>
        </w:tc>
        <w:tc>
          <w:tcPr>
            <w:tcW w:w="1167" w:type="dxa"/>
            <w:vMerge/>
            <w:vAlign w:val="center"/>
          </w:tcPr>
          <w:p w:rsidR="00067BD6" w:rsidRDefault="00067BD6">
            <w:pPr>
              <w:jc w:val="center"/>
              <w:rPr>
                <w:rFonts w:ascii="Times New Roman" w:eastAsia="宋体" w:hAnsi="Times New Roman" w:cs="Times New Roman"/>
                <w:kern w:val="0"/>
                <w:sz w:val="20"/>
                <w:szCs w:val="21"/>
              </w:rPr>
            </w:pPr>
          </w:p>
        </w:tc>
        <w:tc>
          <w:tcPr>
            <w:tcW w:w="881" w:type="dxa"/>
            <w:vMerge/>
            <w:vAlign w:val="center"/>
          </w:tcPr>
          <w:p w:rsidR="00067BD6" w:rsidRDefault="00067BD6">
            <w:pPr>
              <w:jc w:val="center"/>
              <w:rPr>
                <w:rFonts w:ascii="Times New Roman" w:eastAsia="宋体" w:hAnsi="Times New Roman" w:cs="Times New Roman"/>
                <w:kern w:val="0"/>
                <w:sz w:val="20"/>
                <w:szCs w:val="21"/>
              </w:rPr>
            </w:pPr>
          </w:p>
        </w:tc>
        <w:tc>
          <w:tcPr>
            <w:tcW w:w="1158" w:type="dxa"/>
            <w:vMerge/>
            <w:vAlign w:val="center"/>
          </w:tcPr>
          <w:p w:rsidR="00067BD6" w:rsidRDefault="00067BD6">
            <w:pPr>
              <w:jc w:val="center"/>
              <w:rPr>
                <w:rFonts w:ascii="Times New Roman" w:eastAsia="宋体" w:hAnsi="Times New Roman" w:cs="Times New Roman"/>
                <w:kern w:val="0"/>
                <w:sz w:val="20"/>
                <w:szCs w:val="21"/>
              </w:rPr>
            </w:pPr>
          </w:p>
        </w:tc>
        <w:tc>
          <w:tcPr>
            <w:tcW w:w="1211" w:type="dxa"/>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341.1</w:t>
            </w:r>
          </w:p>
        </w:tc>
        <w:tc>
          <w:tcPr>
            <w:tcW w:w="1157" w:type="dxa"/>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-25</w:t>
            </w:r>
          </w:p>
        </w:tc>
      </w:tr>
      <w:tr w:rsidR="00067BD6">
        <w:trPr>
          <w:tblHeader/>
          <w:jc w:val="center"/>
        </w:trPr>
        <w:tc>
          <w:tcPr>
            <w:tcW w:w="699"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9</w:t>
            </w:r>
          </w:p>
        </w:tc>
        <w:tc>
          <w:tcPr>
            <w:tcW w:w="1297"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CI</w:t>
            </w:r>
            <w:r>
              <w:rPr>
                <w:rFonts w:ascii="Times New Roman" w:eastAsia="宋体" w:hAnsi="Times New Roman" w:cs="Times New Roman"/>
                <w:color w:val="000000"/>
                <w:kern w:val="0"/>
                <w:sz w:val="20"/>
                <w:szCs w:val="21"/>
              </w:rPr>
              <w:t xml:space="preserve"> 45380</w:t>
            </w:r>
          </w:p>
        </w:tc>
        <w:tc>
          <w:tcPr>
            <w:tcW w:w="1167"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szCs w:val="21"/>
              </w:rPr>
              <w:t>酸性红</w:t>
            </w:r>
            <w:r>
              <w:rPr>
                <w:rFonts w:ascii="Times New Roman" w:eastAsia="宋体" w:hAnsi="Times New Roman" w:cs="Times New Roman"/>
                <w:szCs w:val="21"/>
              </w:rPr>
              <w:t>87</w:t>
            </w:r>
          </w:p>
        </w:tc>
        <w:tc>
          <w:tcPr>
            <w:tcW w:w="881"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w:t>
            </w:r>
          </w:p>
        </w:tc>
        <w:tc>
          <w:tcPr>
            <w:tcW w:w="1158"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646.4</w:t>
            </w:r>
          </w:p>
        </w:tc>
        <w:tc>
          <w:tcPr>
            <w:tcW w:w="1211" w:type="dxa"/>
            <w:vAlign w:val="center"/>
          </w:tcPr>
          <w:p w:rsidR="00067BD6" w:rsidRDefault="00AD0D0C">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520.9</w:t>
            </w:r>
          </w:p>
        </w:tc>
        <w:tc>
          <w:tcPr>
            <w:tcW w:w="1157" w:type="dxa"/>
            <w:vAlign w:val="center"/>
          </w:tcPr>
          <w:p w:rsidR="00067BD6" w:rsidRDefault="00AD0D0C">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-42</w:t>
            </w:r>
          </w:p>
        </w:tc>
      </w:tr>
      <w:tr w:rsidR="00067BD6">
        <w:trPr>
          <w:tblHeader/>
          <w:jc w:val="center"/>
        </w:trPr>
        <w:tc>
          <w:tcPr>
            <w:tcW w:w="699" w:type="dxa"/>
            <w:vMerge/>
            <w:vAlign w:val="center"/>
          </w:tcPr>
          <w:p w:rsidR="00067BD6" w:rsidRDefault="00067BD6">
            <w:pPr>
              <w:jc w:val="center"/>
              <w:rPr>
                <w:rFonts w:ascii="Times New Roman" w:eastAsia="宋体" w:hAnsi="Times New Roman" w:cs="Times New Roman"/>
                <w:kern w:val="0"/>
                <w:sz w:val="20"/>
                <w:szCs w:val="21"/>
              </w:rPr>
            </w:pPr>
          </w:p>
        </w:tc>
        <w:tc>
          <w:tcPr>
            <w:tcW w:w="1297" w:type="dxa"/>
            <w:vMerge/>
            <w:vAlign w:val="center"/>
          </w:tcPr>
          <w:p w:rsidR="00067BD6" w:rsidRDefault="00067BD6">
            <w:pPr>
              <w:jc w:val="center"/>
              <w:rPr>
                <w:rFonts w:ascii="Times New Roman" w:eastAsia="宋体" w:hAnsi="Times New Roman" w:cs="Times New Roman"/>
                <w:kern w:val="0"/>
                <w:sz w:val="20"/>
                <w:szCs w:val="21"/>
              </w:rPr>
            </w:pPr>
          </w:p>
        </w:tc>
        <w:tc>
          <w:tcPr>
            <w:tcW w:w="1167" w:type="dxa"/>
            <w:vMerge/>
            <w:vAlign w:val="center"/>
          </w:tcPr>
          <w:p w:rsidR="00067BD6" w:rsidRDefault="00067BD6">
            <w:pPr>
              <w:jc w:val="center"/>
              <w:rPr>
                <w:rFonts w:ascii="Times New Roman" w:eastAsia="宋体" w:hAnsi="Times New Roman" w:cs="Times New Roman"/>
                <w:kern w:val="0"/>
                <w:sz w:val="20"/>
                <w:szCs w:val="21"/>
              </w:rPr>
            </w:pPr>
          </w:p>
        </w:tc>
        <w:tc>
          <w:tcPr>
            <w:tcW w:w="881" w:type="dxa"/>
            <w:vMerge/>
            <w:vAlign w:val="center"/>
          </w:tcPr>
          <w:p w:rsidR="00067BD6" w:rsidRDefault="00067BD6">
            <w:pPr>
              <w:jc w:val="center"/>
              <w:rPr>
                <w:rFonts w:ascii="Times New Roman" w:eastAsia="宋体" w:hAnsi="Times New Roman" w:cs="Times New Roman"/>
                <w:kern w:val="0"/>
                <w:sz w:val="20"/>
                <w:szCs w:val="21"/>
              </w:rPr>
            </w:pPr>
          </w:p>
        </w:tc>
        <w:tc>
          <w:tcPr>
            <w:tcW w:w="1158" w:type="dxa"/>
            <w:vMerge/>
            <w:vAlign w:val="center"/>
          </w:tcPr>
          <w:p w:rsidR="00067BD6" w:rsidRDefault="00067BD6">
            <w:pPr>
              <w:jc w:val="center"/>
              <w:rPr>
                <w:rFonts w:ascii="Times New Roman" w:eastAsia="宋体" w:hAnsi="Times New Roman" w:cs="Times New Roman"/>
                <w:kern w:val="0"/>
                <w:sz w:val="20"/>
                <w:szCs w:val="21"/>
              </w:rPr>
            </w:pPr>
          </w:p>
        </w:tc>
        <w:tc>
          <w:tcPr>
            <w:tcW w:w="1211" w:type="dxa"/>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443.0</w:t>
            </w:r>
          </w:p>
        </w:tc>
        <w:tc>
          <w:tcPr>
            <w:tcW w:w="1157" w:type="dxa"/>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-42</w:t>
            </w:r>
          </w:p>
        </w:tc>
      </w:tr>
      <w:tr w:rsidR="00067BD6">
        <w:trPr>
          <w:tblHeader/>
          <w:jc w:val="center"/>
        </w:trPr>
        <w:tc>
          <w:tcPr>
            <w:tcW w:w="699"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10</w:t>
            </w:r>
          </w:p>
        </w:tc>
        <w:tc>
          <w:tcPr>
            <w:tcW w:w="1297"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CI</w:t>
            </w:r>
            <w:r>
              <w:rPr>
                <w:rFonts w:ascii="Times New Roman" w:eastAsia="宋体" w:hAnsi="Times New Roman" w:cs="Times New Roman"/>
                <w:color w:val="000000"/>
                <w:kern w:val="0"/>
                <w:sz w:val="20"/>
                <w:szCs w:val="21"/>
              </w:rPr>
              <w:t xml:space="preserve"> 45430</w:t>
            </w:r>
          </w:p>
        </w:tc>
        <w:tc>
          <w:tcPr>
            <w:tcW w:w="1167"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szCs w:val="21"/>
              </w:rPr>
              <w:t>食品红</w:t>
            </w:r>
            <w:r>
              <w:rPr>
                <w:rFonts w:ascii="Times New Roman" w:eastAsia="宋体" w:hAnsi="Times New Roman" w:cs="Times New Roman"/>
                <w:szCs w:val="21"/>
              </w:rPr>
              <w:t>14</w:t>
            </w:r>
          </w:p>
        </w:tc>
        <w:tc>
          <w:tcPr>
            <w:tcW w:w="881"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w:t>
            </w:r>
          </w:p>
        </w:tc>
        <w:tc>
          <w:tcPr>
            <w:tcW w:w="1158"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834.8</w:t>
            </w:r>
          </w:p>
        </w:tc>
        <w:tc>
          <w:tcPr>
            <w:tcW w:w="1211" w:type="dxa"/>
            <w:vAlign w:val="center"/>
          </w:tcPr>
          <w:p w:rsidR="00067BD6" w:rsidRDefault="00AD0D0C">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662.6</w:t>
            </w:r>
          </w:p>
        </w:tc>
        <w:tc>
          <w:tcPr>
            <w:tcW w:w="1157" w:type="dxa"/>
            <w:vAlign w:val="center"/>
          </w:tcPr>
          <w:p w:rsidR="00067BD6" w:rsidRDefault="00AD0D0C">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-52</w:t>
            </w:r>
          </w:p>
        </w:tc>
      </w:tr>
      <w:tr w:rsidR="00067BD6">
        <w:trPr>
          <w:tblHeader/>
          <w:jc w:val="center"/>
        </w:trPr>
        <w:tc>
          <w:tcPr>
            <w:tcW w:w="699" w:type="dxa"/>
            <w:vMerge/>
            <w:vAlign w:val="center"/>
          </w:tcPr>
          <w:p w:rsidR="00067BD6" w:rsidRDefault="00067BD6">
            <w:pPr>
              <w:jc w:val="center"/>
              <w:rPr>
                <w:rFonts w:ascii="Times New Roman" w:eastAsia="宋体" w:hAnsi="Times New Roman" w:cs="Times New Roman"/>
                <w:kern w:val="0"/>
                <w:sz w:val="20"/>
                <w:szCs w:val="21"/>
              </w:rPr>
            </w:pPr>
          </w:p>
        </w:tc>
        <w:tc>
          <w:tcPr>
            <w:tcW w:w="1297" w:type="dxa"/>
            <w:vMerge/>
            <w:vAlign w:val="center"/>
          </w:tcPr>
          <w:p w:rsidR="00067BD6" w:rsidRDefault="00067BD6">
            <w:pPr>
              <w:jc w:val="center"/>
              <w:rPr>
                <w:rFonts w:ascii="Times New Roman" w:eastAsia="宋体" w:hAnsi="Times New Roman" w:cs="Times New Roman"/>
                <w:kern w:val="0"/>
                <w:sz w:val="20"/>
                <w:szCs w:val="21"/>
              </w:rPr>
            </w:pPr>
          </w:p>
        </w:tc>
        <w:tc>
          <w:tcPr>
            <w:tcW w:w="1167" w:type="dxa"/>
            <w:vMerge/>
            <w:vAlign w:val="center"/>
          </w:tcPr>
          <w:p w:rsidR="00067BD6" w:rsidRDefault="00067BD6">
            <w:pPr>
              <w:jc w:val="center"/>
              <w:rPr>
                <w:rFonts w:ascii="Times New Roman" w:eastAsia="宋体" w:hAnsi="Times New Roman" w:cs="Times New Roman"/>
                <w:kern w:val="0"/>
                <w:sz w:val="20"/>
                <w:szCs w:val="21"/>
              </w:rPr>
            </w:pPr>
          </w:p>
        </w:tc>
        <w:tc>
          <w:tcPr>
            <w:tcW w:w="881" w:type="dxa"/>
            <w:vMerge/>
            <w:vAlign w:val="center"/>
          </w:tcPr>
          <w:p w:rsidR="00067BD6" w:rsidRDefault="00067BD6">
            <w:pPr>
              <w:jc w:val="center"/>
              <w:rPr>
                <w:rFonts w:ascii="Times New Roman" w:eastAsia="宋体" w:hAnsi="Times New Roman" w:cs="Times New Roman"/>
                <w:kern w:val="0"/>
                <w:sz w:val="20"/>
                <w:szCs w:val="21"/>
              </w:rPr>
            </w:pPr>
          </w:p>
        </w:tc>
        <w:tc>
          <w:tcPr>
            <w:tcW w:w="1158" w:type="dxa"/>
            <w:vMerge/>
            <w:vAlign w:val="center"/>
          </w:tcPr>
          <w:p w:rsidR="00067BD6" w:rsidRDefault="00067BD6">
            <w:pPr>
              <w:jc w:val="center"/>
              <w:rPr>
                <w:rFonts w:ascii="Times New Roman" w:eastAsia="宋体" w:hAnsi="Times New Roman" w:cs="Times New Roman"/>
                <w:kern w:val="0"/>
                <w:sz w:val="20"/>
                <w:szCs w:val="21"/>
              </w:rPr>
            </w:pPr>
          </w:p>
        </w:tc>
        <w:tc>
          <w:tcPr>
            <w:tcW w:w="1211" w:type="dxa"/>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536.9</w:t>
            </w:r>
          </w:p>
        </w:tc>
        <w:tc>
          <w:tcPr>
            <w:tcW w:w="1157" w:type="dxa"/>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-55</w:t>
            </w:r>
          </w:p>
        </w:tc>
      </w:tr>
      <w:tr w:rsidR="00067BD6">
        <w:trPr>
          <w:tblHeader/>
          <w:jc w:val="center"/>
        </w:trPr>
        <w:tc>
          <w:tcPr>
            <w:tcW w:w="699"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11</w:t>
            </w:r>
          </w:p>
        </w:tc>
        <w:tc>
          <w:tcPr>
            <w:tcW w:w="1297"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CI</w:t>
            </w:r>
            <w:r>
              <w:rPr>
                <w:rFonts w:ascii="Times New Roman" w:eastAsia="宋体" w:hAnsi="Times New Roman" w:cs="Times New Roman"/>
                <w:color w:val="000000"/>
                <w:kern w:val="0"/>
                <w:sz w:val="20"/>
                <w:szCs w:val="21"/>
              </w:rPr>
              <w:t xml:space="preserve"> 59040</w:t>
            </w:r>
          </w:p>
        </w:tc>
        <w:tc>
          <w:tcPr>
            <w:tcW w:w="1167"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szCs w:val="21"/>
              </w:rPr>
              <w:t>溶剂绿</w:t>
            </w:r>
            <w:r>
              <w:rPr>
                <w:rFonts w:ascii="Times New Roman" w:eastAsia="宋体" w:hAnsi="Times New Roman" w:cs="Times New Roman"/>
                <w:szCs w:val="21"/>
              </w:rPr>
              <w:t>7</w:t>
            </w:r>
          </w:p>
        </w:tc>
        <w:tc>
          <w:tcPr>
            <w:tcW w:w="881"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w:t>
            </w:r>
          </w:p>
        </w:tc>
        <w:tc>
          <w:tcPr>
            <w:tcW w:w="1158" w:type="dxa"/>
            <w:vMerge w:val="restart"/>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228.4</w:t>
            </w:r>
          </w:p>
        </w:tc>
        <w:tc>
          <w:tcPr>
            <w:tcW w:w="1211" w:type="dxa"/>
            <w:vAlign w:val="center"/>
          </w:tcPr>
          <w:p w:rsidR="00067BD6" w:rsidRDefault="00AD0D0C">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187.8</w:t>
            </w:r>
          </w:p>
        </w:tc>
        <w:tc>
          <w:tcPr>
            <w:tcW w:w="1157" w:type="dxa"/>
            <w:vAlign w:val="center"/>
          </w:tcPr>
          <w:p w:rsidR="00067BD6" w:rsidRDefault="00AD0D0C">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-20</w:t>
            </w:r>
          </w:p>
        </w:tc>
      </w:tr>
      <w:tr w:rsidR="00067BD6">
        <w:trPr>
          <w:tblHeader/>
          <w:jc w:val="center"/>
        </w:trPr>
        <w:tc>
          <w:tcPr>
            <w:tcW w:w="699" w:type="dxa"/>
            <w:vMerge/>
            <w:tcBorders>
              <w:bottom w:val="single" w:sz="4" w:space="0" w:color="auto"/>
            </w:tcBorders>
            <w:vAlign w:val="center"/>
          </w:tcPr>
          <w:p w:rsidR="00067BD6" w:rsidRDefault="00067BD6">
            <w:pPr>
              <w:jc w:val="center"/>
              <w:rPr>
                <w:rFonts w:ascii="Times New Roman" w:eastAsia="宋体" w:hAnsi="Times New Roman" w:cs="Times New Roman"/>
                <w:kern w:val="0"/>
                <w:sz w:val="20"/>
                <w:szCs w:val="21"/>
              </w:rPr>
            </w:pPr>
          </w:p>
        </w:tc>
        <w:tc>
          <w:tcPr>
            <w:tcW w:w="1297" w:type="dxa"/>
            <w:vMerge/>
            <w:tcBorders>
              <w:bottom w:val="single" w:sz="4" w:space="0" w:color="auto"/>
            </w:tcBorders>
            <w:vAlign w:val="center"/>
          </w:tcPr>
          <w:p w:rsidR="00067BD6" w:rsidRDefault="00067BD6">
            <w:pPr>
              <w:jc w:val="center"/>
              <w:rPr>
                <w:rFonts w:ascii="Times New Roman" w:eastAsia="宋体" w:hAnsi="Times New Roman" w:cs="Times New Roman"/>
                <w:kern w:val="0"/>
                <w:sz w:val="20"/>
                <w:szCs w:val="21"/>
              </w:rPr>
            </w:pPr>
          </w:p>
        </w:tc>
        <w:tc>
          <w:tcPr>
            <w:tcW w:w="1167" w:type="dxa"/>
            <w:vMerge/>
            <w:tcBorders>
              <w:bottom w:val="single" w:sz="4" w:space="0" w:color="auto"/>
            </w:tcBorders>
            <w:vAlign w:val="center"/>
          </w:tcPr>
          <w:p w:rsidR="00067BD6" w:rsidRDefault="00067BD6">
            <w:pPr>
              <w:jc w:val="center"/>
              <w:rPr>
                <w:rFonts w:ascii="Times New Roman" w:eastAsia="宋体" w:hAnsi="Times New Roman" w:cs="Times New Roman"/>
                <w:kern w:val="0"/>
                <w:sz w:val="20"/>
                <w:szCs w:val="21"/>
              </w:rPr>
            </w:pPr>
          </w:p>
        </w:tc>
        <w:tc>
          <w:tcPr>
            <w:tcW w:w="881" w:type="dxa"/>
            <w:vMerge/>
            <w:tcBorders>
              <w:bottom w:val="single" w:sz="4" w:space="0" w:color="auto"/>
            </w:tcBorders>
            <w:vAlign w:val="center"/>
          </w:tcPr>
          <w:p w:rsidR="00067BD6" w:rsidRDefault="00067BD6">
            <w:pPr>
              <w:jc w:val="center"/>
              <w:rPr>
                <w:rFonts w:ascii="Times New Roman" w:eastAsia="宋体" w:hAnsi="Times New Roman" w:cs="Times New Roman"/>
                <w:kern w:val="0"/>
                <w:sz w:val="20"/>
                <w:szCs w:val="21"/>
              </w:rPr>
            </w:pPr>
          </w:p>
        </w:tc>
        <w:tc>
          <w:tcPr>
            <w:tcW w:w="1158" w:type="dxa"/>
            <w:vMerge/>
            <w:tcBorders>
              <w:bottom w:val="single" w:sz="4" w:space="0" w:color="auto"/>
            </w:tcBorders>
            <w:vAlign w:val="center"/>
          </w:tcPr>
          <w:p w:rsidR="00067BD6" w:rsidRDefault="00067BD6">
            <w:pPr>
              <w:jc w:val="center"/>
              <w:rPr>
                <w:rFonts w:ascii="Times New Roman" w:eastAsia="宋体" w:hAnsi="Times New Roman" w:cs="Times New Roman"/>
                <w:kern w:val="0"/>
                <w:sz w:val="20"/>
                <w:szCs w:val="21"/>
              </w:rPr>
            </w:pPr>
          </w:p>
        </w:tc>
        <w:tc>
          <w:tcPr>
            <w:tcW w:w="1211" w:type="dxa"/>
            <w:tcBorders>
              <w:bottom w:val="single" w:sz="4" w:space="0" w:color="auto"/>
            </w:tcBorders>
            <w:vAlign w:val="center"/>
          </w:tcPr>
          <w:p w:rsidR="00067BD6" w:rsidRDefault="00AD0D0C">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79.8</w:t>
            </w:r>
          </w:p>
        </w:tc>
        <w:tc>
          <w:tcPr>
            <w:tcW w:w="1157" w:type="dxa"/>
            <w:tcBorders>
              <w:bottom w:val="single" w:sz="4" w:space="0" w:color="auto"/>
            </w:tcBorders>
            <w:vAlign w:val="center"/>
          </w:tcPr>
          <w:p w:rsidR="00067BD6" w:rsidRDefault="00AD0D0C">
            <w:pPr>
              <w:widowControl/>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-45</w:t>
            </w:r>
          </w:p>
        </w:tc>
      </w:tr>
    </w:tbl>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注：</w:t>
      </w:r>
      <w:r>
        <w:rPr>
          <w:rFonts w:ascii="Times New Roman" w:eastAsia="宋体" w:hAnsi="Times New Roman" w:cs="Times New Roman"/>
          <w:szCs w:val="21"/>
          <w:lang w:val="zh-CN"/>
        </w:rPr>
        <w:t>当采用不同质谱仪器时，仪器参数可能存在差异，测定前应将质谱参数优化到最佳</w:t>
      </w:r>
    </w:p>
    <w:p w:rsidR="00067BD6" w:rsidRDefault="00AD0D0C">
      <w:pPr>
        <w:spacing w:beforeLines="50" w:before="156" w:afterLines="50" w:after="156" w:line="300" w:lineRule="auto"/>
        <w:ind w:firstLineChars="200" w:firstLine="420"/>
        <w:rPr>
          <w:rFonts w:ascii="Times New Roman" w:eastAsia="宋体" w:hAnsi="Times New Roman" w:cs="Times New Roman"/>
          <w:szCs w:val="21"/>
        </w:rPr>
      </w:pPr>
      <w:r>
        <w:rPr>
          <w:rFonts w:ascii="Times New Roman" w:eastAsia="宋体" w:hAnsi="Times New Roman" w:cs="Times New Roman"/>
          <w:szCs w:val="21"/>
        </w:rPr>
        <w:t xml:space="preserve">A.4 </w:t>
      </w:r>
      <w:r>
        <w:rPr>
          <w:rFonts w:ascii="Times New Roman" w:eastAsia="宋体" w:hAnsi="Times New Roman" w:cs="Times New Roman"/>
          <w:szCs w:val="21"/>
        </w:rPr>
        <w:t>定性</w:t>
      </w:r>
    </w:p>
    <w:p w:rsidR="00067BD6" w:rsidRDefault="00AD0D0C">
      <w:pPr>
        <w:spacing w:beforeLines="50" w:before="156" w:afterLines="50" w:after="156" w:line="300" w:lineRule="auto"/>
        <w:ind w:firstLineChars="200" w:firstLine="420"/>
        <w:rPr>
          <w:rFonts w:ascii="Times New Roman" w:eastAsia="仿宋_GB2312" w:hAnsi="Times New Roman" w:cs="Times New Roman"/>
          <w:szCs w:val="21"/>
        </w:rPr>
      </w:pPr>
      <w:r>
        <w:rPr>
          <w:rFonts w:ascii="Times New Roman" w:eastAsia="宋体" w:hAnsi="Times New Roman" w:cs="Times New Roman"/>
          <w:szCs w:val="21"/>
        </w:rPr>
        <w:t>用液相色谱</w:t>
      </w:r>
      <w:r>
        <w:rPr>
          <w:rFonts w:ascii="Times New Roman" w:eastAsia="宋体" w:hAnsi="Times New Roman" w:cs="Times New Roman"/>
          <w:szCs w:val="21"/>
        </w:rPr>
        <w:t>-</w:t>
      </w:r>
      <w:r>
        <w:rPr>
          <w:rFonts w:ascii="Times New Roman" w:eastAsia="宋体" w:hAnsi="Times New Roman" w:cs="Times New Roman"/>
          <w:szCs w:val="21"/>
        </w:rPr>
        <w:t>三重四</w:t>
      </w:r>
      <w:proofErr w:type="gramStart"/>
      <w:r>
        <w:rPr>
          <w:rFonts w:ascii="Times New Roman" w:eastAsia="宋体" w:hAnsi="Times New Roman" w:cs="Times New Roman"/>
          <w:szCs w:val="21"/>
        </w:rPr>
        <w:t>极</w:t>
      </w:r>
      <w:proofErr w:type="gramEnd"/>
      <w:r>
        <w:rPr>
          <w:rFonts w:ascii="Times New Roman" w:eastAsia="宋体" w:hAnsi="Times New Roman" w:cs="Times New Roman"/>
          <w:szCs w:val="21"/>
        </w:rPr>
        <w:t>杆串联质谱仪进行定性。如样品检出的特征离子峰的保留时间与浓度相近的标准溶液中对应原料一致，且样品所选择的监测离子对的相对丰度比与标准溶液的监测离子对的相对丰度比的偏差不超过表</w:t>
      </w:r>
      <w:r>
        <w:rPr>
          <w:rFonts w:ascii="Times New Roman" w:eastAsia="宋体" w:hAnsi="Times New Roman" w:cs="Times New Roman"/>
          <w:szCs w:val="21"/>
        </w:rPr>
        <w:t>A.3</w:t>
      </w:r>
      <w:r>
        <w:rPr>
          <w:rFonts w:ascii="Times New Roman" w:eastAsia="宋体" w:hAnsi="Times New Roman" w:cs="Times New Roman"/>
          <w:szCs w:val="21"/>
        </w:rPr>
        <w:t>规定范围，则可判断样品中存在对应的待测原料。</w:t>
      </w:r>
    </w:p>
    <w:p w:rsidR="00067BD6" w:rsidRDefault="00AD0D0C">
      <w:pPr>
        <w:spacing w:beforeLines="50" w:before="156" w:afterLines="50" w:after="156" w:line="300" w:lineRule="auto"/>
        <w:jc w:val="center"/>
        <w:rPr>
          <w:rFonts w:ascii="Times New Roman" w:eastAsia="黑体" w:hAnsi="Times New Roman" w:cs="Times New Roman"/>
          <w:sz w:val="28"/>
          <w:szCs w:val="28"/>
        </w:rPr>
      </w:pPr>
      <w:r>
        <w:rPr>
          <w:rFonts w:ascii="Times New Roman" w:eastAsia="黑体" w:hAnsi="Times New Roman" w:cs="Times New Roman"/>
          <w:szCs w:val="21"/>
        </w:rPr>
        <w:t>表</w:t>
      </w:r>
      <w:r>
        <w:rPr>
          <w:rFonts w:ascii="Times New Roman" w:eastAsia="黑体" w:hAnsi="Times New Roman" w:cs="Times New Roman"/>
          <w:szCs w:val="21"/>
        </w:rPr>
        <w:t>A.3</w:t>
      </w:r>
      <w:r>
        <w:rPr>
          <w:rFonts w:ascii="Times New Roman" w:eastAsia="黑体" w:hAnsi="Times New Roman" w:cs="Times New Roman" w:hint="eastAsia"/>
          <w:szCs w:val="21"/>
        </w:rPr>
        <w:t xml:space="preserve">  </w:t>
      </w:r>
      <w:r>
        <w:rPr>
          <w:rFonts w:ascii="Times New Roman" w:eastAsia="黑体" w:hAnsi="Times New Roman" w:cs="Times New Roman"/>
          <w:szCs w:val="21"/>
        </w:rPr>
        <w:t>结果确证时离子对相对丰度比的最大允许偏差</w:t>
      </w:r>
    </w:p>
    <w:tbl>
      <w:tblPr>
        <w:tblStyle w:val="a8"/>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1299"/>
        <w:gridCol w:w="1272"/>
        <w:gridCol w:w="1272"/>
        <w:gridCol w:w="793"/>
      </w:tblGrid>
      <w:tr w:rsidR="00067BD6">
        <w:trPr>
          <w:jc w:val="center"/>
        </w:trPr>
        <w:tc>
          <w:tcPr>
            <w:tcW w:w="2311" w:type="dxa"/>
            <w:tcBorders>
              <w:bottom w:val="single" w:sz="4" w:space="0" w:color="auto"/>
            </w:tcBorders>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相对离子丰度（</w:t>
            </w:r>
            <w:r>
              <w:rPr>
                <w:rFonts w:ascii="Times New Roman" w:eastAsia="宋体" w:hAnsi="Times New Roman" w:cs="Times New Roman"/>
                <w:kern w:val="0"/>
                <w:sz w:val="20"/>
                <w:szCs w:val="21"/>
              </w:rPr>
              <w:t>k</w:t>
            </w:r>
            <w:r>
              <w:rPr>
                <w:rFonts w:ascii="Times New Roman" w:eastAsia="宋体" w:hAnsi="Times New Roman" w:cs="Times New Roman"/>
                <w:kern w:val="0"/>
                <w:sz w:val="20"/>
                <w:szCs w:val="21"/>
              </w:rPr>
              <w:t>）</w:t>
            </w:r>
          </w:p>
        </w:tc>
        <w:tc>
          <w:tcPr>
            <w:tcW w:w="1299" w:type="dxa"/>
            <w:tcBorders>
              <w:bottom w:val="single" w:sz="4" w:space="0" w:color="auto"/>
            </w:tcBorders>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color w:val="000000"/>
                <w:kern w:val="0"/>
                <w:sz w:val="20"/>
              </w:rPr>
              <w:t>k</w:t>
            </w:r>
            <w:r>
              <w:rPr>
                <w:rFonts w:ascii="Times New Roman" w:eastAsia="宋体" w:hAnsi="Times New Roman" w:cs="Times New Roman"/>
                <w:color w:val="000000"/>
                <w:kern w:val="0"/>
                <w:sz w:val="20"/>
              </w:rPr>
              <w:t>&gt;50%</w:t>
            </w:r>
          </w:p>
        </w:tc>
        <w:tc>
          <w:tcPr>
            <w:tcW w:w="0" w:type="auto"/>
            <w:tcBorders>
              <w:bottom w:val="single" w:sz="4" w:space="0" w:color="auto"/>
            </w:tcBorders>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color w:val="000000"/>
                <w:kern w:val="0"/>
                <w:sz w:val="20"/>
              </w:rPr>
              <w:t>50%≥k&gt;20%</w:t>
            </w:r>
          </w:p>
        </w:tc>
        <w:tc>
          <w:tcPr>
            <w:tcW w:w="0" w:type="auto"/>
            <w:tcBorders>
              <w:bottom w:val="single" w:sz="4" w:space="0" w:color="auto"/>
            </w:tcBorders>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color w:val="000000"/>
                <w:kern w:val="0"/>
                <w:sz w:val="20"/>
              </w:rPr>
              <w:t>20%≥k&gt;10%</w:t>
            </w:r>
          </w:p>
        </w:tc>
        <w:tc>
          <w:tcPr>
            <w:tcW w:w="0" w:type="auto"/>
            <w:tcBorders>
              <w:bottom w:val="single" w:sz="4" w:space="0" w:color="auto"/>
            </w:tcBorders>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color w:val="000000"/>
                <w:kern w:val="0"/>
                <w:sz w:val="20"/>
              </w:rPr>
              <w:t>k≤10%</w:t>
            </w:r>
          </w:p>
        </w:tc>
      </w:tr>
      <w:tr w:rsidR="00067BD6">
        <w:trPr>
          <w:jc w:val="center"/>
        </w:trPr>
        <w:tc>
          <w:tcPr>
            <w:tcW w:w="2311" w:type="dxa"/>
            <w:tcBorders>
              <w:top w:val="single" w:sz="4" w:space="0" w:color="auto"/>
              <w:tl2br w:val="nil"/>
              <w:tr2bl w:val="nil"/>
            </w:tcBorders>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允许的最大偏差</w:t>
            </w:r>
          </w:p>
        </w:tc>
        <w:tc>
          <w:tcPr>
            <w:tcW w:w="1299" w:type="dxa"/>
            <w:tcBorders>
              <w:top w:val="single" w:sz="4" w:space="0" w:color="auto"/>
              <w:tl2br w:val="nil"/>
              <w:tr2bl w:val="nil"/>
            </w:tcBorders>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±20%</w:t>
            </w:r>
          </w:p>
        </w:tc>
        <w:tc>
          <w:tcPr>
            <w:tcW w:w="0" w:type="auto"/>
            <w:tcBorders>
              <w:top w:val="single" w:sz="4" w:space="0" w:color="auto"/>
              <w:tl2br w:val="nil"/>
              <w:tr2bl w:val="nil"/>
            </w:tcBorders>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±25%</w:t>
            </w:r>
          </w:p>
        </w:tc>
        <w:tc>
          <w:tcPr>
            <w:tcW w:w="0" w:type="auto"/>
            <w:tcBorders>
              <w:top w:val="single" w:sz="4" w:space="0" w:color="auto"/>
              <w:tl2br w:val="nil"/>
              <w:tr2bl w:val="nil"/>
            </w:tcBorders>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±30%</w:t>
            </w:r>
          </w:p>
        </w:tc>
        <w:tc>
          <w:tcPr>
            <w:tcW w:w="0" w:type="auto"/>
            <w:tcBorders>
              <w:top w:val="single" w:sz="4" w:space="0" w:color="auto"/>
              <w:tl2br w:val="nil"/>
              <w:tr2bl w:val="nil"/>
            </w:tcBorders>
            <w:vAlign w:val="center"/>
          </w:tcPr>
          <w:p w:rsidR="00067BD6" w:rsidRDefault="00AD0D0C">
            <w:pPr>
              <w:jc w:val="center"/>
              <w:rPr>
                <w:rFonts w:ascii="Times New Roman" w:eastAsia="宋体" w:hAnsi="Times New Roman" w:cs="Times New Roman"/>
                <w:kern w:val="0"/>
                <w:sz w:val="20"/>
                <w:szCs w:val="21"/>
              </w:rPr>
            </w:pPr>
            <w:r>
              <w:rPr>
                <w:rFonts w:ascii="Times New Roman" w:eastAsia="宋体" w:hAnsi="Times New Roman" w:cs="Times New Roman"/>
                <w:kern w:val="0"/>
                <w:sz w:val="20"/>
                <w:szCs w:val="21"/>
              </w:rPr>
              <w:t>±50%</w:t>
            </w:r>
          </w:p>
        </w:tc>
      </w:tr>
    </w:tbl>
    <w:p w:rsidR="00067BD6" w:rsidRDefault="00067BD6">
      <w:pPr>
        <w:autoSpaceDE w:val="0"/>
        <w:autoSpaceDN w:val="0"/>
        <w:adjustRightInd w:val="0"/>
        <w:spacing w:line="360" w:lineRule="auto"/>
        <w:jc w:val="center"/>
        <w:rPr>
          <w:rFonts w:ascii="Times New Roman" w:eastAsia="方正小标宋简体" w:hAnsi="Times New Roman" w:cs="Times New Roman"/>
          <w:sz w:val="44"/>
          <w:szCs w:val="44"/>
        </w:rPr>
      </w:pPr>
    </w:p>
    <w:p w:rsidR="00067BD6" w:rsidRDefault="00067BD6">
      <w:pPr>
        <w:autoSpaceDE w:val="0"/>
        <w:autoSpaceDN w:val="0"/>
        <w:adjustRightInd w:val="0"/>
        <w:spacing w:line="360" w:lineRule="auto"/>
        <w:jc w:val="center"/>
        <w:rPr>
          <w:rFonts w:ascii="Times New Roman" w:eastAsia="方正小标宋简体" w:hAnsi="Times New Roman" w:cs="Times New Roman"/>
          <w:sz w:val="44"/>
          <w:szCs w:val="44"/>
        </w:rPr>
      </w:pPr>
    </w:p>
    <w:p w:rsidR="00067BD6" w:rsidRDefault="00AD0D0C">
      <w:pPr>
        <w:autoSpaceDE w:val="0"/>
        <w:autoSpaceDN w:val="0"/>
        <w:adjustRightInd w:val="0"/>
        <w:spacing w:line="360" w:lineRule="auto"/>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noProof/>
          <w:sz w:val="44"/>
          <w:szCs w:val="44"/>
        </w:rPr>
        <w:lastRenderedPageBreak/>
        <w:drawing>
          <wp:inline distT="0" distB="0" distL="114300" distR="114300">
            <wp:extent cx="5271135" cy="535305"/>
            <wp:effectExtent l="0" t="0" r="5715" b="17145"/>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11"/>
                    <a:stretch>
                      <a:fillRect/>
                    </a:stretch>
                  </pic:blipFill>
                  <pic:spPr>
                    <a:xfrm>
                      <a:off x="0" y="0"/>
                      <a:ext cx="5271135" cy="535305"/>
                    </a:xfrm>
                    <a:prstGeom prst="rect">
                      <a:avLst/>
                    </a:prstGeom>
                  </pic:spPr>
                </pic:pic>
              </a:graphicData>
            </a:graphic>
          </wp:inline>
        </w:drawing>
      </w:r>
    </w:p>
    <w:p w:rsidR="00067BD6" w:rsidRDefault="00AD0D0C">
      <w:pPr>
        <w:autoSpaceDE w:val="0"/>
        <w:autoSpaceDN w:val="0"/>
        <w:adjustRightInd w:val="0"/>
        <w:spacing w:beforeLines="50" w:before="156" w:afterLines="50" w:after="156" w:line="300" w:lineRule="auto"/>
        <w:jc w:val="center"/>
        <w:rPr>
          <w:rFonts w:ascii="Times New Roman" w:eastAsia="黑体" w:hAnsi="Times New Roman" w:cs="Times New Roman"/>
          <w:szCs w:val="21"/>
        </w:rPr>
      </w:pPr>
      <w:r>
        <w:rPr>
          <w:rStyle w:val="highlight1"/>
          <w:rFonts w:ascii="Times New Roman" w:eastAsia="黑体" w:hAnsi="Times New Roman"/>
        </w:rPr>
        <w:t>图</w:t>
      </w:r>
      <w:r>
        <w:rPr>
          <w:rStyle w:val="highlight1"/>
          <w:rFonts w:ascii="Times New Roman" w:eastAsia="黑体" w:hAnsi="Times New Roman"/>
        </w:rPr>
        <w:t xml:space="preserve">A.1 </w:t>
      </w:r>
      <w:r>
        <w:rPr>
          <w:rFonts w:ascii="Times New Roman" w:eastAsia="黑体" w:hAnsi="Times New Roman" w:cs="Times New Roman"/>
          <w:szCs w:val="21"/>
        </w:rPr>
        <w:t>标准溶液</w:t>
      </w:r>
      <w:r>
        <w:rPr>
          <w:rFonts w:ascii="Times New Roman" w:eastAsia="黑体" w:hAnsi="Times New Roman" w:cs="Times New Roman"/>
          <w:szCs w:val="21"/>
        </w:rPr>
        <w:t>LC-MS</w:t>
      </w:r>
      <w:r>
        <w:rPr>
          <w:rFonts w:ascii="Times New Roman" w:eastAsia="黑体" w:hAnsi="Times New Roman" w:cs="Times New Roman"/>
          <w:szCs w:val="21"/>
        </w:rPr>
        <w:t>色谱图（正离子模式）</w:t>
      </w:r>
    </w:p>
    <w:p w:rsidR="00067BD6" w:rsidRDefault="00AD0D0C">
      <w:pPr>
        <w:autoSpaceDE w:val="0"/>
        <w:autoSpaceDN w:val="0"/>
        <w:adjustRightInd w:val="0"/>
        <w:spacing w:beforeLines="50" w:before="156" w:afterLines="50" w:after="156" w:line="300" w:lineRule="auto"/>
        <w:jc w:val="center"/>
        <w:rPr>
          <w:rFonts w:ascii="Times New Roman" w:hAnsi="Times New Roman" w:cs="Times New Roman"/>
          <w:sz w:val="24"/>
        </w:rPr>
      </w:pPr>
      <w:r>
        <w:rPr>
          <w:rFonts w:ascii="Times New Roman" w:eastAsia="仿宋_GB2312" w:hAnsi="Times New Roman" w:cs="Times New Roman" w:hint="eastAsia"/>
          <w:szCs w:val="21"/>
        </w:rPr>
        <w:t>1</w:t>
      </w:r>
      <w:r>
        <w:rPr>
          <w:rFonts w:ascii="Times New Roman" w:eastAsia="仿宋_GB2312" w:hAnsi="Times New Roman" w:cs="Times New Roman"/>
          <w:szCs w:val="21"/>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45350</w:t>
      </w:r>
    </w:p>
    <w:p w:rsidR="00067BD6" w:rsidRDefault="00AD0D0C">
      <w:pPr>
        <w:autoSpaceDE w:val="0"/>
        <w:autoSpaceDN w:val="0"/>
        <w:adjustRightInd w:val="0"/>
        <w:spacing w:line="360" w:lineRule="auto"/>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noProof/>
          <w:sz w:val="44"/>
          <w:szCs w:val="44"/>
        </w:rPr>
        <w:drawing>
          <wp:inline distT="0" distB="0" distL="114300" distR="114300">
            <wp:extent cx="5270500" cy="3260725"/>
            <wp:effectExtent l="0" t="0" r="6350" b="15875"/>
            <wp:docPr id="6" name="图片 6"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1"/>
                    <pic:cNvPicPr>
                      <a:picLocks noChangeAspect="1"/>
                    </pic:cNvPicPr>
                  </pic:nvPicPr>
                  <pic:blipFill>
                    <a:blip r:embed="rId12"/>
                    <a:stretch>
                      <a:fillRect/>
                    </a:stretch>
                  </pic:blipFill>
                  <pic:spPr>
                    <a:xfrm>
                      <a:off x="0" y="0"/>
                      <a:ext cx="5270500" cy="3260725"/>
                    </a:xfrm>
                    <a:prstGeom prst="rect">
                      <a:avLst/>
                    </a:prstGeom>
                  </pic:spPr>
                </pic:pic>
              </a:graphicData>
            </a:graphic>
          </wp:inline>
        </w:drawing>
      </w:r>
    </w:p>
    <w:p w:rsidR="00067BD6" w:rsidRDefault="00AD0D0C">
      <w:pPr>
        <w:autoSpaceDE w:val="0"/>
        <w:autoSpaceDN w:val="0"/>
        <w:adjustRightInd w:val="0"/>
        <w:spacing w:beforeLines="50" w:before="156" w:afterLines="50" w:after="156" w:line="300" w:lineRule="auto"/>
        <w:jc w:val="center"/>
        <w:rPr>
          <w:rFonts w:ascii="Times New Roman" w:eastAsia="黑体" w:hAnsi="Times New Roman" w:cs="Times New Roman"/>
          <w:szCs w:val="21"/>
        </w:rPr>
      </w:pPr>
      <w:r>
        <w:rPr>
          <w:rStyle w:val="highlight1"/>
          <w:rFonts w:ascii="Times New Roman" w:eastAsia="黑体" w:hAnsi="Times New Roman"/>
        </w:rPr>
        <w:t>图</w:t>
      </w:r>
      <w:r>
        <w:rPr>
          <w:rStyle w:val="highlight1"/>
          <w:rFonts w:ascii="Times New Roman" w:eastAsia="黑体" w:hAnsi="Times New Roman"/>
        </w:rPr>
        <w:t xml:space="preserve">A.2 </w:t>
      </w:r>
      <w:r>
        <w:rPr>
          <w:rFonts w:ascii="Times New Roman" w:eastAsia="黑体" w:hAnsi="Times New Roman" w:cs="Times New Roman"/>
          <w:szCs w:val="21"/>
        </w:rPr>
        <w:t>标准溶液</w:t>
      </w:r>
      <w:r>
        <w:rPr>
          <w:rFonts w:ascii="Times New Roman" w:eastAsia="黑体" w:hAnsi="Times New Roman" w:cs="Times New Roman"/>
          <w:szCs w:val="21"/>
        </w:rPr>
        <w:t>LC-MS</w:t>
      </w:r>
      <w:r>
        <w:rPr>
          <w:rFonts w:ascii="Times New Roman" w:eastAsia="黑体" w:hAnsi="Times New Roman" w:cs="Times New Roman"/>
          <w:szCs w:val="21"/>
        </w:rPr>
        <w:t>色谱图（负离子模式）</w:t>
      </w:r>
    </w:p>
    <w:p w:rsidR="00067BD6" w:rsidRDefault="00AD0D0C">
      <w:pPr>
        <w:autoSpaceDE w:val="0"/>
        <w:autoSpaceDN w:val="0"/>
        <w:adjustRightInd w:val="0"/>
        <w:spacing w:beforeLines="50" w:before="156" w:afterLines="50" w:after="156" w:line="300" w:lineRule="auto"/>
        <w:rPr>
          <w:rFonts w:ascii="Times New Roman" w:eastAsia="宋体" w:hAnsi="Times New Roman" w:cs="Times New Roman"/>
          <w:color w:val="000000"/>
          <w:szCs w:val="21"/>
        </w:rPr>
      </w:pPr>
      <w:r>
        <w:rPr>
          <w:rFonts w:ascii="Times New Roman" w:eastAsia="仿宋_GB2312" w:hAnsi="Times New Roman" w:cs="Times New Roman" w:hint="eastAsia"/>
          <w:szCs w:val="21"/>
        </w:rPr>
        <w:t>2</w:t>
      </w:r>
      <w:r>
        <w:rPr>
          <w:rFonts w:ascii="Times New Roman" w:eastAsia="仿宋_GB2312" w:hAnsi="Times New Roman" w:cs="Times New Roman"/>
          <w:szCs w:val="21"/>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59040</w:t>
      </w:r>
      <w:r>
        <w:rPr>
          <w:rFonts w:ascii="Times New Roman" w:eastAsia="仿宋_GB2312" w:hAnsi="Times New Roman" w:cs="Times New Roman"/>
          <w:szCs w:val="21"/>
        </w:rPr>
        <w:t>；</w:t>
      </w:r>
      <w:r>
        <w:rPr>
          <w:rFonts w:ascii="Times New Roman" w:eastAsia="仿宋_GB2312" w:hAnsi="Times New Roman" w:cs="Times New Roman" w:hint="eastAsia"/>
          <w:szCs w:val="21"/>
        </w:rPr>
        <w:t>3</w:t>
      </w:r>
      <w:r>
        <w:rPr>
          <w:rFonts w:ascii="Times New Roman" w:eastAsia="仿宋_GB2312" w:hAnsi="Times New Roman" w:cs="Times New Roman"/>
          <w:szCs w:val="21"/>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10020</w:t>
      </w:r>
      <w:r>
        <w:rPr>
          <w:rFonts w:ascii="Times New Roman" w:eastAsia="仿宋_GB2312" w:hAnsi="Times New Roman" w:cs="Times New Roman"/>
          <w:szCs w:val="21"/>
        </w:rPr>
        <w:t>；</w:t>
      </w:r>
      <w:r>
        <w:rPr>
          <w:rFonts w:ascii="Times New Roman" w:eastAsia="仿宋_GB2312" w:hAnsi="Times New Roman" w:cs="Times New Roman" w:hint="eastAsia"/>
          <w:szCs w:val="21"/>
        </w:rPr>
        <w:t>4</w:t>
      </w:r>
      <w:r>
        <w:rPr>
          <w:rFonts w:ascii="Times New Roman" w:eastAsia="仿宋_GB2312" w:hAnsi="Times New Roman" w:cs="Times New Roman"/>
          <w:szCs w:val="21"/>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16185</w:t>
      </w:r>
      <w:r>
        <w:rPr>
          <w:rFonts w:ascii="Times New Roman" w:eastAsia="仿宋_GB2312" w:hAnsi="Times New Roman" w:cs="Times New Roman"/>
          <w:szCs w:val="21"/>
        </w:rPr>
        <w:t>；</w:t>
      </w:r>
      <w:r>
        <w:rPr>
          <w:rFonts w:ascii="Times New Roman" w:eastAsia="仿宋_GB2312" w:hAnsi="Times New Roman" w:cs="Times New Roman" w:hint="eastAsia"/>
          <w:szCs w:val="21"/>
        </w:rPr>
        <w:t>5</w:t>
      </w:r>
      <w:r>
        <w:rPr>
          <w:rFonts w:ascii="Times New Roman" w:eastAsia="仿宋_GB2312" w:hAnsi="Times New Roman" w:cs="Times New Roman"/>
          <w:szCs w:val="21"/>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14270</w:t>
      </w:r>
      <w:r>
        <w:rPr>
          <w:rFonts w:ascii="Times New Roman" w:eastAsia="仿宋_GB2312" w:hAnsi="Times New Roman" w:cs="Times New Roman"/>
          <w:szCs w:val="21"/>
        </w:rPr>
        <w:t>；</w:t>
      </w:r>
      <w:r>
        <w:rPr>
          <w:rFonts w:ascii="Times New Roman" w:eastAsia="仿宋_GB2312" w:hAnsi="Times New Roman" w:cs="Times New Roman" w:hint="eastAsia"/>
          <w:szCs w:val="21"/>
        </w:rPr>
        <w:t>6</w:t>
      </w:r>
      <w:r>
        <w:rPr>
          <w:rFonts w:ascii="Times New Roman" w:eastAsia="仿宋_GB2312" w:hAnsi="Times New Roman" w:cs="Times New Roman"/>
          <w:szCs w:val="21"/>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42053</w:t>
      </w:r>
      <w:r>
        <w:rPr>
          <w:rFonts w:ascii="Times New Roman" w:eastAsia="仿宋_GB2312" w:hAnsi="Times New Roman" w:cs="Times New Roman"/>
          <w:szCs w:val="21"/>
        </w:rPr>
        <w:t>；</w:t>
      </w:r>
      <w:r>
        <w:rPr>
          <w:rFonts w:ascii="Times New Roman" w:eastAsia="仿宋_GB2312" w:hAnsi="Times New Roman" w:cs="Times New Roman" w:hint="eastAsia"/>
          <w:szCs w:val="21"/>
        </w:rPr>
        <w:t>7</w:t>
      </w:r>
      <w:r>
        <w:rPr>
          <w:rFonts w:ascii="Times New Roman" w:eastAsia="仿宋_GB2312" w:hAnsi="Times New Roman" w:cs="Times New Roman"/>
          <w:szCs w:val="21"/>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14700</w:t>
      </w:r>
      <w:r>
        <w:rPr>
          <w:rFonts w:ascii="Times New Roman" w:eastAsia="仿宋_GB2312" w:hAnsi="Times New Roman" w:cs="Times New Roman"/>
          <w:szCs w:val="21"/>
        </w:rPr>
        <w:t>；</w:t>
      </w:r>
      <w:r>
        <w:rPr>
          <w:rFonts w:ascii="Times New Roman" w:eastAsia="仿宋_GB2312" w:hAnsi="Times New Roman" w:cs="Times New Roman" w:hint="eastAsia"/>
          <w:szCs w:val="21"/>
        </w:rPr>
        <w:t>8</w:t>
      </w:r>
      <w:r>
        <w:rPr>
          <w:rFonts w:ascii="Times New Roman" w:eastAsia="仿宋_GB2312" w:hAnsi="Times New Roman" w:cs="Times New Roman"/>
          <w:szCs w:val="21"/>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45380</w:t>
      </w:r>
      <w:r>
        <w:rPr>
          <w:rFonts w:ascii="Times New Roman" w:eastAsia="仿宋_GB2312" w:hAnsi="Times New Roman" w:cs="Times New Roman"/>
          <w:szCs w:val="21"/>
        </w:rPr>
        <w:t>；</w:t>
      </w:r>
      <w:r>
        <w:rPr>
          <w:rFonts w:ascii="Times New Roman" w:eastAsia="仿宋_GB2312" w:hAnsi="Times New Roman" w:cs="Times New Roman" w:hint="eastAsia"/>
          <w:szCs w:val="21"/>
        </w:rPr>
        <w:t>9</w:t>
      </w:r>
      <w:r>
        <w:rPr>
          <w:rFonts w:ascii="Times New Roman" w:eastAsia="仿宋_GB2312" w:hAnsi="Times New Roman" w:cs="Times New Roman"/>
          <w:szCs w:val="21"/>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42045</w:t>
      </w:r>
      <w:r>
        <w:rPr>
          <w:rFonts w:ascii="Times New Roman" w:eastAsia="仿宋_GB2312" w:hAnsi="Times New Roman" w:cs="Times New Roman"/>
          <w:szCs w:val="21"/>
        </w:rPr>
        <w:t>；</w:t>
      </w:r>
      <w:r>
        <w:rPr>
          <w:rFonts w:ascii="Times New Roman" w:eastAsia="仿宋_GB2312" w:hAnsi="Times New Roman" w:cs="Times New Roman" w:hint="eastAsia"/>
          <w:szCs w:val="21"/>
        </w:rPr>
        <w:t>10</w:t>
      </w:r>
      <w:r>
        <w:rPr>
          <w:rFonts w:ascii="Times New Roman" w:eastAsia="仿宋_GB2312" w:hAnsi="Times New Roman" w:cs="Times New Roman"/>
          <w:szCs w:val="21"/>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42051</w:t>
      </w:r>
      <w:r>
        <w:rPr>
          <w:rFonts w:ascii="Times New Roman" w:eastAsia="仿宋_GB2312" w:hAnsi="Times New Roman" w:cs="Times New Roman"/>
          <w:szCs w:val="21"/>
        </w:rPr>
        <w:t>；</w:t>
      </w:r>
      <w:r>
        <w:rPr>
          <w:rFonts w:ascii="Times New Roman" w:eastAsia="仿宋_GB2312" w:hAnsi="Times New Roman" w:cs="Times New Roman" w:hint="eastAsia"/>
          <w:szCs w:val="21"/>
        </w:rPr>
        <w:t>11</w:t>
      </w:r>
      <w:r>
        <w:rPr>
          <w:rFonts w:ascii="Times New Roman" w:eastAsia="仿宋_GB2312" w:hAnsi="Times New Roman" w:cs="Times New Roman"/>
          <w:szCs w:val="21"/>
        </w:rPr>
        <w:t>：</w:t>
      </w:r>
      <w:r>
        <w:rPr>
          <w:rFonts w:ascii="Times New Roman" w:eastAsia="宋体" w:hAnsi="Times New Roman" w:cs="Times New Roman"/>
          <w:szCs w:val="21"/>
        </w:rPr>
        <w:t>CI</w:t>
      </w:r>
      <w:r>
        <w:rPr>
          <w:rFonts w:ascii="Times New Roman" w:eastAsia="宋体" w:hAnsi="Times New Roman" w:cs="Times New Roman"/>
          <w:color w:val="000000"/>
          <w:szCs w:val="21"/>
        </w:rPr>
        <w:t xml:space="preserve"> 45430</w:t>
      </w:r>
    </w:p>
    <w:p w:rsidR="00067BD6" w:rsidRDefault="00067BD6">
      <w:pPr>
        <w:autoSpaceDE w:val="0"/>
        <w:autoSpaceDN w:val="0"/>
        <w:adjustRightInd w:val="0"/>
        <w:spacing w:beforeLines="50" w:before="156" w:afterLines="50" w:after="156" w:line="300" w:lineRule="auto"/>
        <w:rPr>
          <w:rFonts w:ascii="Times New Roman" w:eastAsia="宋体" w:hAnsi="Times New Roman" w:cs="Times New Roman"/>
          <w:color w:val="000000"/>
          <w:szCs w:val="21"/>
        </w:rPr>
      </w:pPr>
    </w:p>
    <w:p w:rsidR="00067BD6" w:rsidRDefault="00067BD6">
      <w:pPr>
        <w:autoSpaceDE w:val="0"/>
        <w:autoSpaceDN w:val="0"/>
        <w:adjustRightInd w:val="0"/>
        <w:spacing w:beforeLines="50" w:before="156" w:afterLines="50" w:after="156" w:line="300" w:lineRule="auto"/>
        <w:rPr>
          <w:rFonts w:ascii="Times New Roman" w:eastAsia="宋体" w:hAnsi="Times New Roman" w:cs="Times New Roman"/>
          <w:color w:val="000000"/>
          <w:szCs w:val="21"/>
        </w:rPr>
      </w:pPr>
    </w:p>
    <w:p w:rsidR="00067BD6" w:rsidRDefault="00067BD6">
      <w:pPr>
        <w:autoSpaceDE w:val="0"/>
        <w:autoSpaceDN w:val="0"/>
        <w:adjustRightInd w:val="0"/>
        <w:spacing w:beforeLines="50" w:before="156" w:afterLines="50" w:after="156" w:line="300" w:lineRule="auto"/>
        <w:rPr>
          <w:rFonts w:ascii="Times New Roman" w:eastAsia="宋体" w:hAnsi="Times New Roman" w:cs="Times New Roman"/>
          <w:color w:val="000000"/>
          <w:szCs w:val="21"/>
        </w:rPr>
      </w:pPr>
    </w:p>
    <w:p w:rsidR="00067BD6" w:rsidRDefault="00067BD6">
      <w:pPr>
        <w:autoSpaceDE w:val="0"/>
        <w:autoSpaceDN w:val="0"/>
        <w:adjustRightInd w:val="0"/>
        <w:spacing w:beforeLines="50" w:before="156" w:afterLines="50" w:after="156" w:line="300" w:lineRule="auto"/>
        <w:rPr>
          <w:rFonts w:ascii="Times New Roman" w:eastAsia="宋体" w:hAnsi="Times New Roman" w:cs="Times New Roman"/>
          <w:color w:val="000000"/>
          <w:szCs w:val="21"/>
        </w:rPr>
      </w:pPr>
    </w:p>
    <w:p w:rsidR="00067BD6" w:rsidRDefault="00067BD6">
      <w:pPr>
        <w:autoSpaceDE w:val="0"/>
        <w:autoSpaceDN w:val="0"/>
        <w:adjustRightInd w:val="0"/>
        <w:spacing w:beforeLines="50" w:before="156" w:afterLines="50" w:after="156" w:line="300" w:lineRule="auto"/>
        <w:rPr>
          <w:rFonts w:ascii="Times New Roman" w:eastAsia="宋体" w:hAnsi="Times New Roman" w:cs="Times New Roman"/>
          <w:color w:val="000000"/>
          <w:szCs w:val="21"/>
        </w:rPr>
      </w:pPr>
    </w:p>
    <w:p w:rsidR="00067BD6" w:rsidRDefault="00067BD6">
      <w:pPr>
        <w:autoSpaceDE w:val="0"/>
        <w:autoSpaceDN w:val="0"/>
        <w:adjustRightInd w:val="0"/>
        <w:spacing w:beforeLines="50" w:before="156" w:afterLines="50" w:after="156" w:line="300" w:lineRule="auto"/>
        <w:rPr>
          <w:rFonts w:ascii="Times New Roman" w:eastAsia="宋体" w:hAnsi="Times New Roman" w:cs="Times New Roman"/>
          <w:color w:val="000000"/>
          <w:szCs w:val="21"/>
        </w:rPr>
      </w:pPr>
    </w:p>
    <w:p w:rsidR="00067BD6" w:rsidRDefault="00067BD6">
      <w:pPr>
        <w:autoSpaceDE w:val="0"/>
        <w:autoSpaceDN w:val="0"/>
        <w:adjustRightInd w:val="0"/>
        <w:spacing w:beforeLines="50" w:before="156" w:afterLines="50" w:after="156" w:line="300" w:lineRule="auto"/>
        <w:rPr>
          <w:rFonts w:ascii="Times New Roman" w:eastAsia="宋体" w:hAnsi="Times New Roman" w:cs="Times New Roman"/>
          <w:color w:val="000000"/>
          <w:szCs w:val="21"/>
        </w:rPr>
      </w:pPr>
    </w:p>
    <w:p w:rsidR="00067BD6" w:rsidRDefault="00067BD6">
      <w:pPr>
        <w:autoSpaceDE w:val="0"/>
        <w:autoSpaceDN w:val="0"/>
        <w:adjustRightInd w:val="0"/>
        <w:spacing w:beforeLines="50" w:before="156" w:afterLines="50" w:after="156" w:line="300" w:lineRule="auto"/>
        <w:rPr>
          <w:rFonts w:ascii="Times New Roman" w:eastAsia="宋体" w:hAnsi="Times New Roman" w:cs="Times New Roman"/>
          <w:color w:val="000000"/>
          <w:szCs w:val="21"/>
        </w:rPr>
      </w:pPr>
    </w:p>
    <w:p w:rsidR="00067BD6" w:rsidRDefault="00067BD6">
      <w:pPr>
        <w:autoSpaceDE w:val="0"/>
        <w:autoSpaceDN w:val="0"/>
        <w:adjustRightInd w:val="0"/>
        <w:spacing w:beforeLines="50" w:before="156" w:afterLines="50" w:after="156" w:line="300" w:lineRule="auto"/>
        <w:rPr>
          <w:rFonts w:ascii="Times New Roman" w:eastAsia="宋体" w:hAnsi="Times New Roman" w:cs="Times New Roman"/>
          <w:color w:val="000000"/>
          <w:szCs w:val="21"/>
        </w:rPr>
      </w:pPr>
    </w:p>
    <w:p w:rsidR="00067BD6" w:rsidRDefault="00AD0D0C">
      <w:pPr>
        <w:autoSpaceDE w:val="0"/>
        <w:autoSpaceDN w:val="0"/>
        <w:adjustRightInd w:val="0"/>
        <w:spacing w:beforeLines="50" w:before="156" w:afterLines="50" w:after="156" w:line="300" w:lineRule="auto"/>
        <w:jc w:val="center"/>
        <w:rPr>
          <w:rFonts w:ascii="Times New Roman" w:eastAsia="黑体" w:hAnsi="Times New Roman" w:cs="Times New Roman"/>
          <w:szCs w:val="21"/>
        </w:rPr>
      </w:pPr>
      <w:bookmarkStart w:id="44" w:name="OLE_LINK145"/>
      <w:r>
        <w:rPr>
          <w:rFonts w:ascii="Times New Roman" w:eastAsia="黑体" w:hAnsi="Times New Roman" w:cs="Times New Roman"/>
          <w:szCs w:val="21"/>
        </w:rPr>
        <w:lastRenderedPageBreak/>
        <w:t>附录</w:t>
      </w:r>
      <w:r>
        <w:rPr>
          <w:rFonts w:ascii="Times New Roman" w:eastAsia="黑体" w:hAnsi="Times New Roman" w:cs="Times New Roman"/>
          <w:szCs w:val="21"/>
        </w:rPr>
        <w:t xml:space="preserve"> B</w:t>
      </w:r>
    </w:p>
    <w:p w:rsidR="00067BD6" w:rsidRDefault="00AD0D0C">
      <w:pPr>
        <w:autoSpaceDE w:val="0"/>
        <w:autoSpaceDN w:val="0"/>
        <w:adjustRightInd w:val="0"/>
        <w:snapToGrid w:val="0"/>
        <w:spacing w:beforeLines="50" w:before="156" w:afterLines="50" w:after="156" w:line="300" w:lineRule="auto"/>
        <w:jc w:val="center"/>
        <w:rPr>
          <w:rStyle w:val="highlight1"/>
          <w:rFonts w:ascii="Times New Roman" w:eastAsia="黑体" w:hAnsi="Times New Roman"/>
          <w:sz w:val="28"/>
          <w:szCs w:val="28"/>
        </w:rPr>
      </w:pPr>
      <w:r>
        <w:rPr>
          <w:rStyle w:val="highlight1"/>
          <w:rFonts w:ascii="Times New Roman" w:eastAsia="黑体" w:hAnsi="Times New Roman"/>
        </w:rPr>
        <w:t>表</w:t>
      </w:r>
      <w:r>
        <w:rPr>
          <w:rStyle w:val="highlight1"/>
          <w:rFonts w:ascii="Times New Roman" w:eastAsia="黑体" w:hAnsi="Times New Roman"/>
        </w:rPr>
        <w:t xml:space="preserve">B.1  </w:t>
      </w:r>
      <w:bookmarkStart w:id="45" w:name="OLE_LINK146"/>
      <w:r>
        <w:rPr>
          <w:rFonts w:ascii="Times New Roman" w:eastAsia="黑体" w:hAnsi="Times New Roman" w:cs="Times New Roman"/>
          <w:szCs w:val="21"/>
        </w:rPr>
        <w:t>CI 10020</w:t>
      </w:r>
      <w:bookmarkEnd w:id="45"/>
      <w:r>
        <w:rPr>
          <w:rFonts w:ascii="Times New Roman" w:eastAsia="黑体" w:hAnsi="Times New Roman" w:cs="Times New Roman"/>
          <w:szCs w:val="21"/>
        </w:rPr>
        <w:t>等</w:t>
      </w:r>
      <w:r>
        <w:rPr>
          <w:rFonts w:ascii="Times New Roman" w:eastAsia="黑体" w:hAnsi="Times New Roman" w:cs="Times New Roman" w:hint="eastAsia"/>
          <w:szCs w:val="21"/>
        </w:rPr>
        <w:t>11</w:t>
      </w:r>
      <w:r>
        <w:rPr>
          <w:rFonts w:ascii="Times New Roman" w:eastAsia="黑体" w:hAnsi="Times New Roman" w:cs="Times New Roman"/>
          <w:szCs w:val="21"/>
        </w:rPr>
        <w:t>种</w:t>
      </w:r>
      <w:r>
        <w:rPr>
          <w:rStyle w:val="highlight1"/>
          <w:rFonts w:ascii="Times New Roman" w:eastAsia="黑体" w:hAnsi="Times New Roman"/>
        </w:rPr>
        <w:t>原料信息</w:t>
      </w:r>
    </w:p>
    <w:tbl>
      <w:tblPr>
        <w:tblpPr w:leftFromText="180" w:rightFromText="180" w:vertAnchor="text" w:horzAnchor="page" w:tblpXSpec="center" w:tblpY="254"/>
        <w:tblOverlap w:val="never"/>
        <w:tblW w:w="7848" w:type="dxa"/>
        <w:jc w:val="center"/>
        <w:tblBorders>
          <w:top w:val="single" w:sz="4" w:space="0" w:color="auto"/>
          <w:bottom w:val="single" w:sz="4" w:space="0" w:color="auto"/>
        </w:tblBorders>
        <w:tblLayout w:type="fixed"/>
        <w:tblLook w:val="04A0" w:firstRow="1" w:lastRow="0" w:firstColumn="1" w:lastColumn="0" w:noHBand="0" w:noVBand="1"/>
      </w:tblPr>
      <w:tblGrid>
        <w:gridCol w:w="710"/>
        <w:gridCol w:w="1073"/>
        <w:gridCol w:w="1269"/>
        <w:gridCol w:w="2159"/>
        <w:gridCol w:w="1414"/>
        <w:gridCol w:w="1223"/>
      </w:tblGrid>
      <w:tr w:rsidR="00067BD6">
        <w:trPr>
          <w:trHeight w:val="267"/>
          <w:tblHeader/>
          <w:jc w:val="center"/>
        </w:trPr>
        <w:tc>
          <w:tcPr>
            <w:tcW w:w="710" w:type="dxa"/>
            <w:tcBorders>
              <w:top w:val="single" w:sz="4" w:space="0" w:color="auto"/>
              <w:bottom w:val="single" w:sz="4" w:space="0" w:color="auto"/>
            </w:tcBorders>
            <w:vAlign w:val="center"/>
          </w:tcPr>
          <w:bookmarkEnd w:id="1"/>
          <w:bookmarkEnd w:id="44"/>
          <w:p w:rsidR="00067BD6" w:rsidRDefault="00AD0D0C">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1073" w:type="dxa"/>
            <w:tcBorders>
              <w:top w:val="single" w:sz="4" w:space="0" w:color="auto"/>
              <w:bottom w:val="single" w:sz="4" w:space="0" w:color="auto"/>
            </w:tcBorders>
            <w:vAlign w:val="center"/>
          </w:tcPr>
          <w:p w:rsidR="00067BD6" w:rsidRDefault="00AD0D0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着色剂索引号</w:t>
            </w:r>
          </w:p>
        </w:tc>
        <w:tc>
          <w:tcPr>
            <w:tcW w:w="1269" w:type="dxa"/>
            <w:tcBorders>
              <w:top w:val="single" w:sz="4" w:space="0" w:color="auto"/>
              <w:bottom w:val="single" w:sz="4" w:space="0" w:color="auto"/>
            </w:tcBorders>
            <w:vAlign w:val="center"/>
          </w:tcPr>
          <w:p w:rsidR="00067BD6" w:rsidRDefault="00AD0D0C">
            <w:pPr>
              <w:widowControl/>
              <w:jc w:val="center"/>
              <w:rPr>
                <w:rFonts w:ascii="宋体" w:eastAsia="宋体" w:hAnsi="宋体" w:cs="宋体"/>
                <w:color w:val="000000"/>
                <w:kern w:val="0"/>
                <w:szCs w:val="21"/>
              </w:rPr>
            </w:pPr>
            <w:r>
              <w:rPr>
                <w:rFonts w:ascii="宋体" w:eastAsia="宋体" w:hAnsi="宋体" w:cs="宋体" w:hint="eastAsia"/>
                <w:szCs w:val="21"/>
              </w:rPr>
              <w:t>着色剂索引通用中文名</w:t>
            </w:r>
          </w:p>
        </w:tc>
        <w:tc>
          <w:tcPr>
            <w:tcW w:w="2159" w:type="dxa"/>
            <w:tcBorders>
              <w:top w:val="single" w:sz="4" w:space="0" w:color="auto"/>
              <w:bottom w:val="single" w:sz="4" w:space="0" w:color="auto"/>
            </w:tcBorders>
            <w:vAlign w:val="center"/>
          </w:tcPr>
          <w:p w:rsidR="00067BD6" w:rsidRDefault="00AD0D0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分子式</w:t>
            </w:r>
          </w:p>
        </w:tc>
        <w:tc>
          <w:tcPr>
            <w:tcW w:w="1414" w:type="dxa"/>
            <w:tcBorders>
              <w:top w:val="single" w:sz="4" w:space="0" w:color="auto"/>
              <w:bottom w:val="single" w:sz="4" w:space="0" w:color="auto"/>
            </w:tcBorders>
            <w:vAlign w:val="center"/>
          </w:tcPr>
          <w:p w:rsidR="00067BD6" w:rsidRDefault="00AD0D0C">
            <w:pPr>
              <w:widowControl/>
              <w:jc w:val="center"/>
              <w:rPr>
                <w:rFonts w:ascii="宋体" w:eastAsia="宋体" w:hAnsi="宋体" w:cs="宋体"/>
                <w:color w:val="000000"/>
                <w:kern w:val="0"/>
                <w:szCs w:val="21"/>
              </w:rPr>
            </w:pPr>
            <w:r>
              <w:rPr>
                <w:rFonts w:ascii="Times New Roman" w:eastAsia="宋体" w:hAnsi="Times New Roman" w:cs="Times New Roman"/>
                <w:color w:val="000000"/>
                <w:kern w:val="0"/>
                <w:szCs w:val="21"/>
              </w:rPr>
              <w:t>CAS</w:t>
            </w:r>
          </w:p>
        </w:tc>
        <w:tc>
          <w:tcPr>
            <w:tcW w:w="1223" w:type="dxa"/>
            <w:tcBorders>
              <w:top w:val="single" w:sz="4" w:space="0" w:color="auto"/>
              <w:bottom w:val="single" w:sz="4" w:space="0" w:color="auto"/>
            </w:tcBorders>
            <w:vAlign w:val="center"/>
          </w:tcPr>
          <w:p w:rsidR="00067BD6" w:rsidRDefault="00AD0D0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相对分子质量</w:t>
            </w:r>
          </w:p>
        </w:tc>
      </w:tr>
      <w:tr w:rsidR="00067BD6">
        <w:trPr>
          <w:trHeight w:val="450"/>
          <w:jc w:val="center"/>
        </w:trPr>
        <w:tc>
          <w:tcPr>
            <w:tcW w:w="710" w:type="dxa"/>
            <w:vAlign w:val="center"/>
          </w:tcPr>
          <w:p w:rsidR="00067BD6" w:rsidRDefault="00AD0D0C">
            <w:pPr>
              <w:jc w:val="center"/>
              <w:rPr>
                <w:rFonts w:ascii="Times New Roman" w:hAnsi="Times New Roman" w:cs="Times New Roman"/>
                <w:color w:val="000000"/>
                <w:szCs w:val="21"/>
              </w:rPr>
            </w:pPr>
            <w:r>
              <w:rPr>
                <w:rFonts w:ascii="Times New Roman" w:hAnsi="Times New Roman" w:cs="Times New Roman"/>
                <w:color w:val="000000"/>
                <w:szCs w:val="21"/>
              </w:rPr>
              <w:t>1</w:t>
            </w:r>
          </w:p>
        </w:tc>
        <w:tc>
          <w:tcPr>
            <w:tcW w:w="1073" w:type="dxa"/>
            <w:vAlign w:val="center"/>
          </w:tcPr>
          <w:p w:rsidR="00067BD6" w:rsidRDefault="00AD0D0C">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10020</w:t>
            </w:r>
          </w:p>
        </w:tc>
        <w:tc>
          <w:tcPr>
            <w:tcW w:w="1269" w:type="dxa"/>
            <w:vAlign w:val="center"/>
          </w:tcPr>
          <w:p w:rsidR="00067BD6" w:rsidRDefault="00AD0D0C">
            <w:pPr>
              <w:jc w:val="center"/>
              <w:rPr>
                <w:rFonts w:ascii="Times New Roman" w:hAnsi="Times New Roman" w:cs="Times New Roman"/>
                <w:color w:val="000000"/>
                <w:szCs w:val="21"/>
              </w:rPr>
            </w:pPr>
            <w:bookmarkStart w:id="46" w:name="OLE_LINK158"/>
            <w:r>
              <w:rPr>
                <w:rFonts w:ascii="Times New Roman" w:eastAsia="宋体" w:hAnsi="Times New Roman" w:cs="Times New Roman"/>
                <w:szCs w:val="21"/>
              </w:rPr>
              <w:t>酸性绿</w:t>
            </w:r>
            <w:r>
              <w:rPr>
                <w:rFonts w:ascii="Times New Roman" w:eastAsia="宋体" w:hAnsi="Times New Roman" w:cs="Times New Roman"/>
                <w:szCs w:val="21"/>
              </w:rPr>
              <w:t>1</w:t>
            </w:r>
            <w:bookmarkEnd w:id="46"/>
          </w:p>
        </w:tc>
        <w:tc>
          <w:tcPr>
            <w:tcW w:w="2159"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30</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15</w:t>
            </w:r>
            <w:r>
              <w:rPr>
                <w:rFonts w:ascii="Times New Roman" w:eastAsia="宋体" w:hAnsi="Times New Roman" w:cs="Times New Roman"/>
                <w:color w:val="000000"/>
                <w:szCs w:val="21"/>
              </w:rPr>
              <w:t>FeN</w:t>
            </w:r>
            <w:r>
              <w:rPr>
                <w:rFonts w:ascii="Times New Roman" w:eastAsia="宋体" w:hAnsi="Times New Roman" w:cs="Times New Roman"/>
                <w:color w:val="000000"/>
                <w:szCs w:val="21"/>
                <w:vertAlign w:val="subscript"/>
              </w:rPr>
              <w:t>3</w:t>
            </w:r>
            <w:r>
              <w:rPr>
                <w:rFonts w:ascii="Times New Roman" w:eastAsia="宋体" w:hAnsi="Times New Roman" w:cs="Times New Roman"/>
                <w:color w:val="000000"/>
                <w:szCs w:val="21"/>
              </w:rPr>
              <w:t>Na</w:t>
            </w:r>
            <w:r>
              <w:rPr>
                <w:rFonts w:ascii="Times New Roman" w:eastAsia="宋体" w:hAnsi="Times New Roman" w:cs="Times New Roman"/>
                <w:color w:val="000000"/>
                <w:szCs w:val="21"/>
                <w:vertAlign w:val="subscript"/>
              </w:rPr>
              <w:t>3</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15</w:t>
            </w:r>
            <w:r>
              <w:rPr>
                <w:rFonts w:ascii="Times New Roman" w:eastAsia="宋体" w:hAnsi="Times New Roman" w:cs="Times New Roman"/>
                <w:color w:val="000000"/>
                <w:szCs w:val="21"/>
              </w:rPr>
              <w:t>S</w:t>
            </w:r>
            <w:r>
              <w:rPr>
                <w:rFonts w:ascii="Times New Roman" w:eastAsia="宋体" w:hAnsi="Times New Roman" w:cs="Times New Roman"/>
                <w:color w:val="000000"/>
                <w:szCs w:val="21"/>
                <w:vertAlign w:val="subscript"/>
              </w:rPr>
              <w:t>3</w:t>
            </w:r>
          </w:p>
        </w:tc>
        <w:tc>
          <w:tcPr>
            <w:tcW w:w="1414"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19381-50-1</w:t>
            </w:r>
          </w:p>
        </w:tc>
        <w:tc>
          <w:tcPr>
            <w:tcW w:w="1223"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878.46</w:t>
            </w:r>
          </w:p>
        </w:tc>
      </w:tr>
      <w:tr w:rsidR="00067BD6">
        <w:trPr>
          <w:trHeight w:val="450"/>
          <w:jc w:val="center"/>
        </w:trPr>
        <w:tc>
          <w:tcPr>
            <w:tcW w:w="710" w:type="dxa"/>
            <w:vAlign w:val="center"/>
          </w:tcPr>
          <w:p w:rsidR="00067BD6" w:rsidRDefault="00AD0D0C">
            <w:pPr>
              <w:jc w:val="center"/>
              <w:rPr>
                <w:rFonts w:ascii="Times New Roman" w:hAnsi="Times New Roman" w:cs="Times New Roman"/>
                <w:color w:val="000000"/>
                <w:szCs w:val="21"/>
              </w:rPr>
            </w:pPr>
            <w:r>
              <w:rPr>
                <w:rFonts w:ascii="Times New Roman" w:hAnsi="Times New Roman" w:cs="Times New Roman"/>
                <w:color w:val="000000"/>
                <w:szCs w:val="21"/>
              </w:rPr>
              <w:t>2</w:t>
            </w:r>
          </w:p>
        </w:tc>
        <w:tc>
          <w:tcPr>
            <w:tcW w:w="1073" w:type="dxa"/>
            <w:vAlign w:val="center"/>
          </w:tcPr>
          <w:p w:rsidR="00067BD6" w:rsidRDefault="00AD0D0C">
            <w:pPr>
              <w:widowControl/>
              <w:jc w:val="center"/>
              <w:rPr>
                <w:rFonts w:ascii="Times New Roman" w:eastAsia="宋体" w:hAnsi="Times New Roman" w:cs="Times New Roman"/>
                <w:szCs w:val="21"/>
              </w:rPr>
            </w:pPr>
            <w:r>
              <w:rPr>
                <w:rFonts w:ascii="Times New Roman" w:eastAsia="宋体" w:hAnsi="Times New Roman" w:cs="Times New Roman"/>
                <w:szCs w:val="21"/>
              </w:rPr>
              <w:t>CI 14270</w:t>
            </w:r>
          </w:p>
        </w:tc>
        <w:tc>
          <w:tcPr>
            <w:tcW w:w="1269" w:type="dxa"/>
            <w:vAlign w:val="center"/>
          </w:tcPr>
          <w:p w:rsidR="00067BD6" w:rsidRDefault="00AD0D0C">
            <w:pPr>
              <w:jc w:val="center"/>
              <w:rPr>
                <w:rFonts w:ascii="Times New Roman" w:eastAsia="宋体" w:hAnsi="Times New Roman" w:cs="Times New Roman"/>
                <w:szCs w:val="21"/>
              </w:rPr>
            </w:pPr>
            <w:bookmarkStart w:id="47" w:name="OLE_LINK162"/>
            <w:r>
              <w:rPr>
                <w:rFonts w:ascii="Times New Roman" w:eastAsia="宋体" w:hAnsi="Times New Roman" w:cs="Times New Roman"/>
                <w:szCs w:val="21"/>
              </w:rPr>
              <w:t>酸性橙</w:t>
            </w:r>
            <w:r>
              <w:rPr>
                <w:rFonts w:ascii="Times New Roman" w:eastAsia="宋体" w:hAnsi="Times New Roman" w:cs="Times New Roman"/>
                <w:szCs w:val="21"/>
              </w:rPr>
              <w:t>6</w:t>
            </w:r>
            <w:bookmarkEnd w:id="47"/>
          </w:p>
        </w:tc>
        <w:tc>
          <w:tcPr>
            <w:tcW w:w="2159"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12</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9</w:t>
            </w:r>
            <w:r>
              <w:rPr>
                <w:rFonts w:ascii="Times New Roman" w:eastAsia="宋体" w:hAnsi="Times New Roman" w:cs="Times New Roman"/>
                <w:color w:val="000000"/>
                <w:szCs w:val="21"/>
              </w:rPr>
              <w:t>N</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NaO</w:t>
            </w:r>
            <w:r>
              <w:rPr>
                <w:rFonts w:ascii="Times New Roman" w:eastAsia="宋体" w:hAnsi="Times New Roman" w:cs="Times New Roman"/>
                <w:color w:val="000000"/>
                <w:szCs w:val="21"/>
                <w:vertAlign w:val="subscript"/>
              </w:rPr>
              <w:t>5</w:t>
            </w:r>
            <w:r>
              <w:rPr>
                <w:rFonts w:ascii="Times New Roman" w:eastAsia="宋体" w:hAnsi="Times New Roman" w:cs="Times New Roman"/>
                <w:color w:val="000000"/>
                <w:szCs w:val="21"/>
              </w:rPr>
              <w:t>S</w:t>
            </w:r>
          </w:p>
        </w:tc>
        <w:tc>
          <w:tcPr>
            <w:tcW w:w="1414"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547-57-9</w:t>
            </w:r>
          </w:p>
        </w:tc>
        <w:tc>
          <w:tcPr>
            <w:tcW w:w="1223"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316.27</w:t>
            </w:r>
          </w:p>
        </w:tc>
      </w:tr>
      <w:tr w:rsidR="00067BD6">
        <w:trPr>
          <w:trHeight w:val="450"/>
          <w:jc w:val="center"/>
        </w:trPr>
        <w:tc>
          <w:tcPr>
            <w:tcW w:w="710" w:type="dxa"/>
            <w:vAlign w:val="center"/>
          </w:tcPr>
          <w:p w:rsidR="00067BD6" w:rsidRDefault="00AD0D0C">
            <w:pPr>
              <w:jc w:val="center"/>
              <w:rPr>
                <w:rFonts w:ascii="Times New Roman" w:hAnsi="Times New Roman" w:cs="Times New Roman"/>
                <w:color w:val="000000"/>
                <w:szCs w:val="21"/>
              </w:rPr>
            </w:pPr>
            <w:r>
              <w:rPr>
                <w:rFonts w:ascii="Times New Roman" w:hAnsi="Times New Roman" w:cs="Times New Roman"/>
                <w:color w:val="000000"/>
                <w:szCs w:val="21"/>
              </w:rPr>
              <w:t>3</w:t>
            </w:r>
          </w:p>
        </w:tc>
        <w:tc>
          <w:tcPr>
            <w:tcW w:w="1073" w:type="dxa"/>
            <w:vAlign w:val="center"/>
          </w:tcPr>
          <w:p w:rsidR="00067BD6" w:rsidRDefault="00AD0D0C">
            <w:pPr>
              <w:widowControl/>
              <w:jc w:val="center"/>
              <w:rPr>
                <w:rFonts w:ascii="Times New Roman" w:eastAsia="宋体" w:hAnsi="Times New Roman" w:cs="Times New Roman"/>
                <w:szCs w:val="21"/>
              </w:rPr>
            </w:pPr>
            <w:r>
              <w:rPr>
                <w:rFonts w:ascii="Times New Roman" w:eastAsia="宋体" w:hAnsi="Times New Roman" w:cs="Times New Roman"/>
                <w:szCs w:val="21"/>
              </w:rPr>
              <w:t>CI 14700</w:t>
            </w:r>
          </w:p>
        </w:tc>
        <w:tc>
          <w:tcPr>
            <w:tcW w:w="1269" w:type="dxa"/>
            <w:vAlign w:val="center"/>
          </w:tcPr>
          <w:p w:rsidR="00067BD6" w:rsidRDefault="00AD0D0C">
            <w:pPr>
              <w:jc w:val="center"/>
              <w:rPr>
                <w:rFonts w:ascii="Times New Roman" w:eastAsia="宋体" w:hAnsi="Times New Roman" w:cs="Times New Roman"/>
                <w:szCs w:val="21"/>
              </w:rPr>
            </w:pPr>
            <w:bookmarkStart w:id="48" w:name="OLE_LINK155"/>
            <w:r>
              <w:rPr>
                <w:rFonts w:ascii="Times New Roman" w:eastAsia="宋体" w:hAnsi="Times New Roman" w:cs="Times New Roman"/>
                <w:szCs w:val="21"/>
              </w:rPr>
              <w:t>食品红</w:t>
            </w:r>
            <w:r>
              <w:rPr>
                <w:rFonts w:ascii="Times New Roman" w:eastAsia="宋体" w:hAnsi="Times New Roman" w:cs="Times New Roman"/>
                <w:szCs w:val="21"/>
              </w:rPr>
              <w:t>1</w:t>
            </w:r>
            <w:bookmarkEnd w:id="48"/>
          </w:p>
        </w:tc>
        <w:tc>
          <w:tcPr>
            <w:tcW w:w="2159"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18</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14</w:t>
            </w:r>
            <w:r>
              <w:rPr>
                <w:rFonts w:ascii="Times New Roman" w:eastAsia="宋体" w:hAnsi="Times New Roman" w:cs="Times New Roman"/>
                <w:color w:val="000000"/>
                <w:szCs w:val="21"/>
              </w:rPr>
              <w:t>N</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Na</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7</w:t>
            </w:r>
            <w:r>
              <w:rPr>
                <w:rFonts w:ascii="Times New Roman" w:eastAsia="宋体" w:hAnsi="Times New Roman" w:cs="Times New Roman"/>
                <w:color w:val="000000"/>
                <w:szCs w:val="21"/>
              </w:rPr>
              <w:t>S</w:t>
            </w:r>
            <w:r>
              <w:rPr>
                <w:rFonts w:ascii="Times New Roman" w:eastAsia="宋体" w:hAnsi="Times New Roman" w:cs="Times New Roman"/>
                <w:color w:val="000000"/>
                <w:szCs w:val="21"/>
                <w:vertAlign w:val="subscript"/>
              </w:rPr>
              <w:t>2</w:t>
            </w:r>
          </w:p>
        </w:tc>
        <w:tc>
          <w:tcPr>
            <w:tcW w:w="1414"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4548-53-2</w:t>
            </w:r>
          </w:p>
        </w:tc>
        <w:tc>
          <w:tcPr>
            <w:tcW w:w="1223"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480.42</w:t>
            </w:r>
          </w:p>
        </w:tc>
      </w:tr>
      <w:tr w:rsidR="00067BD6">
        <w:trPr>
          <w:trHeight w:val="450"/>
          <w:jc w:val="center"/>
        </w:trPr>
        <w:tc>
          <w:tcPr>
            <w:tcW w:w="710" w:type="dxa"/>
            <w:vAlign w:val="center"/>
          </w:tcPr>
          <w:p w:rsidR="00067BD6" w:rsidRDefault="00AD0D0C">
            <w:pPr>
              <w:jc w:val="center"/>
              <w:rPr>
                <w:rFonts w:ascii="Times New Roman" w:hAnsi="Times New Roman" w:cs="Times New Roman"/>
                <w:color w:val="000000"/>
                <w:szCs w:val="21"/>
              </w:rPr>
            </w:pPr>
            <w:r>
              <w:rPr>
                <w:rFonts w:ascii="Times New Roman" w:hAnsi="Times New Roman" w:cs="Times New Roman"/>
                <w:color w:val="000000"/>
                <w:szCs w:val="21"/>
              </w:rPr>
              <w:t>4</w:t>
            </w:r>
          </w:p>
        </w:tc>
        <w:tc>
          <w:tcPr>
            <w:tcW w:w="1073" w:type="dxa"/>
            <w:vAlign w:val="center"/>
          </w:tcPr>
          <w:p w:rsidR="00067BD6" w:rsidRDefault="00AD0D0C">
            <w:pPr>
              <w:widowControl/>
              <w:jc w:val="center"/>
              <w:rPr>
                <w:rFonts w:ascii="Times New Roman" w:eastAsia="宋体" w:hAnsi="Times New Roman" w:cs="Times New Roman"/>
                <w:szCs w:val="21"/>
              </w:rPr>
            </w:pPr>
            <w:r>
              <w:rPr>
                <w:rFonts w:ascii="Times New Roman" w:eastAsia="宋体" w:hAnsi="Times New Roman" w:cs="Times New Roman"/>
                <w:szCs w:val="21"/>
              </w:rPr>
              <w:t>CI 16185</w:t>
            </w:r>
          </w:p>
        </w:tc>
        <w:tc>
          <w:tcPr>
            <w:tcW w:w="1269" w:type="dxa"/>
            <w:vAlign w:val="center"/>
          </w:tcPr>
          <w:p w:rsidR="00067BD6" w:rsidRDefault="00AD0D0C">
            <w:pPr>
              <w:jc w:val="center"/>
              <w:rPr>
                <w:rFonts w:ascii="Times New Roman" w:eastAsia="宋体" w:hAnsi="Times New Roman" w:cs="Times New Roman"/>
                <w:szCs w:val="21"/>
              </w:rPr>
            </w:pPr>
            <w:bookmarkStart w:id="49" w:name="OLE_LINK165"/>
            <w:r>
              <w:rPr>
                <w:rFonts w:ascii="Times New Roman" w:eastAsia="宋体" w:hAnsi="Times New Roman" w:cs="Times New Roman"/>
                <w:szCs w:val="21"/>
              </w:rPr>
              <w:t>食品红</w:t>
            </w:r>
            <w:r>
              <w:rPr>
                <w:rFonts w:ascii="Times New Roman" w:eastAsia="宋体" w:hAnsi="Times New Roman" w:cs="Times New Roman"/>
                <w:szCs w:val="21"/>
              </w:rPr>
              <w:t>9</w:t>
            </w:r>
            <w:bookmarkEnd w:id="49"/>
          </w:p>
        </w:tc>
        <w:tc>
          <w:tcPr>
            <w:tcW w:w="2159"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20</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11</w:t>
            </w:r>
            <w:r>
              <w:rPr>
                <w:rFonts w:ascii="Times New Roman" w:eastAsia="宋体" w:hAnsi="Times New Roman" w:cs="Times New Roman"/>
                <w:color w:val="000000"/>
                <w:szCs w:val="21"/>
              </w:rPr>
              <w:t>N</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Na</w:t>
            </w:r>
            <w:r>
              <w:rPr>
                <w:rFonts w:ascii="Times New Roman" w:eastAsia="宋体" w:hAnsi="Times New Roman" w:cs="Times New Roman"/>
                <w:color w:val="000000"/>
                <w:szCs w:val="21"/>
                <w:vertAlign w:val="subscript"/>
              </w:rPr>
              <w:t>3</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10</w:t>
            </w:r>
            <w:r>
              <w:rPr>
                <w:rFonts w:ascii="Times New Roman" w:eastAsia="宋体" w:hAnsi="Times New Roman" w:cs="Times New Roman"/>
                <w:color w:val="000000"/>
                <w:szCs w:val="21"/>
              </w:rPr>
              <w:t>S</w:t>
            </w:r>
            <w:r>
              <w:rPr>
                <w:rFonts w:ascii="Times New Roman" w:eastAsia="宋体" w:hAnsi="Times New Roman" w:cs="Times New Roman"/>
                <w:color w:val="000000"/>
                <w:szCs w:val="21"/>
                <w:vertAlign w:val="subscript"/>
              </w:rPr>
              <w:t>3</w:t>
            </w:r>
          </w:p>
        </w:tc>
        <w:tc>
          <w:tcPr>
            <w:tcW w:w="1414"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915-67-3</w:t>
            </w:r>
          </w:p>
        </w:tc>
        <w:tc>
          <w:tcPr>
            <w:tcW w:w="1223"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604.47</w:t>
            </w:r>
          </w:p>
        </w:tc>
      </w:tr>
      <w:tr w:rsidR="00067BD6">
        <w:trPr>
          <w:trHeight w:val="450"/>
          <w:jc w:val="center"/>
        </w:trPr>
        <w:tc>
          <w:tcPr>
            <w:tcW w:w="710" w:type="dxa"/>
            <w:vAlign w:val="center"/>
          </w:tcPr>
          <w:p w:rsidR="00067BD6" w:rsidRDefault="00AD0D0C">
            <w:pPr>
              <w:jc w:val="center"/>
              <w:rPr>
                <w:rFonts w:ascii="Times New Roman" w:hAnsi="Times New Roman" w:cs="Times New Roman"/>
                <w:color w:val="000000"/>
                <w:szCs w:val="21"/>
              </w:rPr>
            </w:pPr>
            <w:r>
              <w:rPr>
                <w:rFonts w:ascii="Times New Roman" w:hAnsi="Times New Roman" w:cs="Times New Roman"/>
                <w:color w:val="000000"/>
                <w:szCs w:val="21"/>
              </w:rPr>
              <w:t>5</w:t>
            </w:r>
          </w:p>
        </w:tc>
        <w:tc>
          <w:tcPr>
            <w:tcW w:w="1073" w:type="dxa"/>
            <w:vAlign w:val="center"/>
          </w:tcPr>
          <w:p w:rsidR="00067BD6" w:rsidRDefault="00AD0D0C">
            <w:pPr>
              <w:jc w:val="center"/>
              <w:rPr>
                <w:rFonts w:ascii="Times New Roman" w:eastAsia="宋体" w:hAnsi="Times New Roman" w:cs="Times New Roman"/>
                <w:szCs w:val="21"/>
              </w:rPr>
            </w:pPr>
            <w:r>
              <w:rPr>
                <w:rFonts w:ascii="Times New Roman" w:eastAsia="宋体" w:hAnsi="Times New Roman" w:cs="Times New Roman"/>
                <w:szCs w:val="21"/>
              </w:rPr>
              <w:t>CI 42045</w:t>
            </w:r>
          </w:p>
        </w:tc>
        <w:tc>
          <w:tcPr>
            <w:tcW w:w="1269" w:type="dxa"/>
            <w:vAlign w:val="center"/>
          </w:tcPr>
          <w:p w:rsidR="00067BD6" w:rsidRDefault="00AD0D0C">
            <w:pPr>
              <w:jc w:val="center"/>
              <w:rPr>
                <w:rFonts w:ascii="Times New Roman" w:eastAsia="宋体" w:hAnsi="Times New Roman" w:cs="Times New Roman"/>
                <w:szCs w:val="21"/>
              </w:rPr>
            </w:pPr>
            <w:bookmarkStart w:id="50" w:name="OLE_LINK166"/>
            <w:r>
              <w:rPr>
                <w:rFonts w:ascii="Times New Roman" w:eastAsia="宋体" w:hAnsi="Times New Roman" w:cs="Times New Roman"/>
                <w:szCs w:val="21"/>
              </w:rPr>
              <w:t>酸性蓝</w:t>
            </w:r>
            <w:r>
              <w:rPr>
                <w:rFonts w:ascii="Times New Roman" w:eastAsia="宋体" w:hAnsi="Times New Roman" w:cs="Times New Roman"/>
                <w:szCs w:val="21"/>
              </w:rPr>
              <w:t>1</w:t>
            </w:r>
            <w:bookmarkEnd w:id="50"/>
          </w:p>
        </w:tc>
        <w:tc>
          <w:tcPr>
            <w:tcW w:w="2159"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27</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31</w:t>
            </w:r>
            <w:r>
              <w:rPr>
                <w:rFonts w:ascii="Times New Roman" w:eastAsia="宋体" w:hAnsi="Times New Roman" w:cs="Times New Roman"/>
                <w:color w:val="000000"/>
                <w:szCs w:val="21"/>
              </w:rPr>
              <w:t>N</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NaO</w:t>
            </w:r>
            <w:r>
              <w:rPr>
                <w:rFonts w:ascii="Times New Roman" w:eastAsia="宋体" w:hAnsi="Times New Roman" w:cs="Times New Roman"/>
                <w:color w:val="000000"/>
                <w:szCs w:val="21"/>
                <w:vertAlign w:val="subscript"/>
              </w:rPr>
              <w:t>6</w:t>
            </w:r>
            <w:r>
              <w:rPr>
                <w:rFonts w:ascii="Times New Roman" w:eastAsia="宋体" w:hAnsi="Times New Roman" w:cs="Times New Roman"/>
                <w:color w:val="000000"/>
                <w:szCs w:val="21"/>
              </w:rPr>
              <w:t>S</w:t>
            </w:r>
            <w:r>
              <w:rPr>
                <w:rFonts w:ascii="Times New Roman" w:eastAsia="宋体" w:hAnsi="Times New Roman" w:cs="Times New Roman"/>
                <w:color w:val="000000"/>
                <w:szCs w:val="21"/>
                <w:vertAlign w:val="subscript"/>
              </w:rPr>
              <w:t>2</w:t>
            </w:r>
          </w:p>
        </w:tc>
        <w:tc>
          <w:tcPr>
            <w:tcW w:w="1414"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129-17-9</w:t>
            </w:r>
          </w:p>
        </w:tc>
        <w:tc>
          <w:tcPr>
            <w:tcW w:w="1223"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566.66</w:t>
            </w:r>
          </w:p>
        </w:tc>
      </w:tr>
      <w:tr w:rsidR="00067BD6">
        <w:trPr>
          <w:trHeight w:val="450"/>
          <w:jc w:val="center"/>
        </w:trPr>
        <w:tc>
          <w:tcPr>
            <w:tcW w:w="710" w:type="dxa"/>
            <w:vAlign w:val="center"/>
          </w:tcPr>
          <w:p w:rsidR="00067BD6" w:rsidRDefault="00AD0D0C">
            <w:pPr>
              <w:jc w:val="center"/>
              <w:rPr>
                <w:rFonts w:ascii="Times New Roman" w:hAnsi="Times New Roman" w:cs="Times New Roman"/>
                <w:color w:val="000000"/>
                <w:szCs w:val="21"/>
              </w:rPr>
            </w:pPr>
            <w:r>
              <w:rPr>
                <w:rFonts w:ascii="Times New Roman" w:hAnsi="Times New Roman" w:cs="Times New Roman"/>
                <w:color w:val="000000"/>
                <w:szCs w:val="21"/>
              </w:rPr>
              <w:t>6</w:t>
            </w:r>
          </w:p>
        </w:tc>
        <w:tc>
          <w:tcPr>
            <w:tcW w:w="1073" w:type="dxa"/>
            <w:vAlign w:val="center"/>
          </w:tcPr>
          <w:p w:rsidR="00067BD6" w:rsidRDefault="00AD0D0C">
            <w:pPr>
              <w:widowControl/>
              <w:jc w:val="center"/>
              <w:rPr>
                <w:rFonts w:ascii="Times New Roman" w:eastAsia="宋体" w:hAnsi="Times New Roman" w:cs="Times New Roman"/>
                <w:szCs w:val="21"/>
              </w:rPr>
            </w:pPr>
            <w:r>
              <w:rPr>
                <w:rFonts w:ascii="Times New Roman" w:eastAsia="宋体" w:hAnsi="Times New Roman" w:cs="Times New Roman"/>
                <w:szCs w:val="21"/>
              </w:rPr>
              <w:t>CI 42051</w:t>
            </w:r>
          </w:p>
        </w:tc>
        <w:tc>
          <w:tcPr>
            <w:tcW w:w="1269" w:type="dxa"/>
            <w:vAlign w:val="center"/>
          </w:tcPr>
          <w:p w:rsidR="00067BD6" w:rsidRDefault="00AD0D0C">
            <w:pPr>
              <w:jc w:val="center"/>
              <w:rPr>
                <w:rFonts w:ascii="Times New Roman" w:eastAsia="宋体" w:hAnsi="Times New Roman" w:cs="Times New Roman"/>
                <w:szCs w:val="21"/>
              </w:rPr>
            </w:pPr>
            <w:bookmarkStart w:id="51" w:name="OLE_LINK167"/>
            <w:r>
              <w:rPr>
                <w:rFonts w:ascii="Times New Roman" w:eastAsia="宋体" w:hAnsi="Times New Roman" w:cs="Times New Roman"/>
                <w:szCs w:val="21"/>
              </w:rPr>
              <w:t>食品蓝</w:t>
            </w:r>
            <w:r>
              <w:rPr>
                <w:rFonts w:ascii="Times New Roman" w:eastAsia="宋体" w:hAnsi="Times New Roman" w:cs="Times New Roman"/>
                <w:szCs w:val="21"/>
              </w:rPr>
              <w:t>5</w:t>
            </w:r>
            <w:bookmarkEnd w:id="51"/>
          </w:p>
        </w:tc>
        <w:tc>
          <w:tcPr>
            <w:tcW w:w="2159"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54</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62</w:t>
            </w:r>
            <w:r>
              <w:rPr>
                <w:rFonts w:ascii="Times New Roman" w:eastAsia="宋体" w:hAnsi="Times New Roman" w:cs="Times New Roman"/>
                <w:color w:val="000000"/>
                <w:szCs w:val="21"/>
              </w:rPr>
              <w:t>CaN</w:t>
            </w:r>
            <w:r>
              <w:rPr>
                <w:rFonts w:ascii="Times New Roman" w:eastAsia="宋体" w:hAnsi="Times New Roman" w:cs="Times New Roman"/>
                <w:color w:val="000000"/>
                <w:szCs w:val="21"/>
                <w:vertAlign w:val="subscript"/>
              </w:rPr>
              <w:t>4</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14</w:t>
            </w:r>
            <w:r>
              <w:rPr>
                <w:rFonts w:ascii="Times New Roman" w:eastAsia="宋体" w:hAnsi="Times New Roman" w:cs="Times New Roman"/>
                <w:color w:val="000000"/>
                <w:szCs w:val="21"/>
              </w:rPr>
              <w:t>S</w:t>
            </w:r>
            <w:r>
              <w:rPr>
                <w:rFonts w:ascii="Times New Roman" w:eastAsia="宋体" w:hAnsi="Times New Roman" w:cs="Times New Roman"/>
                <w:color w:val="000000"/>
                <w:szCs w:val="21"/>
                <w:vertAlign w:val="subscript"/>
              </w:rPr>
              <w:t>4</w:t>
            </w:r>
          </w:p>
        </w:tc>
        <w:tc>
          <w:tcPr>
            <w:tcW w:w="1414"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3536-49-0</w:t>
            </w:r>
          </w:p>
        </w:tc>
        <w:tc>
          <w:tcPr>
            <w:tcW w:w="1223"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1159.43</w:t>
            </w:r>
          </w:p>
        </w:tc>
      </w:tr>
      <w:tr w:rsidR="00067BD6">
        <w:trPr>
          <w:trHeight w:val="450"/>
          <w:jc w:val="center"/>
        </w:trPr>
        <w:tc>
          <w:tcPr>
            <w:tcW w:w="710" w:type="dxa"/>
            <w:vAlign w:val="center"/>
          </w:tcPr>
          <w:p w:rsidR="00067BD6" w:rsidRDefault="00AD0D0C">
            <w:pPr>
              <w:jc w:val="center"/>
              <w:rPr>
                <w:rFonts w:ascii="Times New Roman" w:hAnsi="Times New Roman" w:cs="Times New Roman"/>
                <w:color w:val="000000"/>
                <w:szCs w:val="21"/>
              </w:rPr>
            </w:pPr>
            <w:r>
              <w:rPr>
                <w:rFonts w:ascii="Times New Roman" w:hAnsi="Times New Roman" w:cs="Times New Roman"/>
                <w:color w:val="000000"/>
                <w:szCs w:val="21"/>
              </w:rPr>
              <w:t>7</w:t>
            </w:r>
          </w:p>
        </w:tc>
        <w:tc>
          <w:tcPr>
            <w:tcW w:w="1073" w:type="dxa"/>
            <w:vAlign w:val="center"/>
          </w:tcPr>
          <w:p w:rsidR="00067BD6" w:rsidRDefault="00AD0D0C">
            <w:pPr>
              <w:widowControl/>
              <w:jc w:val="center"/>
              <w:rPr>
                <w:rFonts w:ascii="Times New Roman" w:eastAsia="宋体" w:hAnsi="Times New Roman" w:cs="Times New Roman"/>
                <w:szCs w:val="21"/>
              </w:rPr>
            </w:pPr>
            <w:r>
              <w:rPr>
                <w:rFonts w:ascii="Times New Roman" w:eastAsia="宋体" w:hAnsi="Times New Roman" w:cs="Times New Roman"/>
                <w:szCs w:val="21"/>
              </w:rPr>
              <w:t>CI 42053</w:t>
            </w:r>
          </w:p>
        </w:tc>
        <w:tc>
          <w:tcPr>
            <w:tcW w:w="1269" w:type="dxa"/>
            <w:vAlign w:val="center"/>
          </w:tcPr>
          <w:p w:rsidR="00067BD6" w:rsidRDefault="00AD0D0C">
            <w:pPr>
              <w:jc w:val="center"/>
              <w:rPr>
                <w:rFonts w:ascii="Times New Roman" w:eastAsia="宋体" w:hAnsi="Times New Roman" w:cs="Times New Roman"/>
                <w:szCs w:val="21"/>
              </w:rPr>
            </w:pPr>
            <w:bookmarkStart w:id="52" w:name="OLE_LINK168"/>
            <w:r>
              <w:rPr>
                <w:rFonts w:ascii="Times New Roman" w:eastAsia="宋体" w:hAnsi="Times New Roman" w:cs="Times New Roman"/>
                <w:szCs w:val="21"/>
              </w:rPr>
              <w:t>食品绿</w:t>
            </w:r>
            <w:r>
              <w:rPr>
                <w:rFonts w:ascii="Times New Roman" w:eastAsia="宋体" w:hAnsi="Times New Roman" w:cs="Times New Roman"/>
                <w:szCs w:val="21"/>
              </w:rPr>
              <w:t>3</w:t>
            </w:r>
            <w:bookmarkEnd w:id="52"/>
          </w:p>
        </w:tc>
        <w:tc>
          <w:tcPr>
            <w:tcW w:w="2159"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37</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34</w:t>
            </w:r>
            <w:r>
              <w:rPr>
                <w:rFonts w:ascii="Times New Roman" w:eastAsia="宋体" w:hAnsi="Times New Roman" w:cs="Times New Roman"/>
                <w:color w:val="000000"/>
                <w:szCs w:val="21"/>
              </w:rPr>
              <w:t>N</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Na</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10</w:t>
            </w:r>
            <w:r>
              <w:rPr>
                <w:rFonts w:ascii="Times New Roman" w:eastAsia="宋体" w:hAnsi="Times New Roman" w:cs="Times New Roman"/>
                <w:color w:val="000000"/>
                <w:szCs w:val="21"/>
              </w:rPr>
              <w:t>S</w:t>
            </w:r>
            <w:r>
              <w:rPr>
                <w:rFonts w:ascii="Times New Roman" w:eastAsia="宋体" w:hAnsi="Times New Roman" w:cs="Times New Roman"/>
                <w:color w:val="000000"/>
                <w:szCs w:val="21"/>
                <w:vertAlign w:val="subscript"/>
              </w:rPr>
              <w:t>3</w:t>
            </w:r>
          </w:p>
        </w:tc>
        <w:tc>
          <w:tcPr>
            <w:tcW w:w="1414"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2353-45-9</w:t>
            </w:r>
          </w:p>
        </w:tc>
        <w:tc>
          <w:tcPr>
            <w:tcW w:w="1223"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808.85</w:t>
            </w:r>
          </w:p>
        </w:tc>
      </w:tr>
      <w:tr w:rsidR="00067BD6">
        <w:trPr>
          <w:trHeight w:val="450"/>
          <w:jc w:val="center"/>
        </w:trPr>
        <w:tc>
          <w:tcPr>
            <w:tcW w:w="710" w:type="dxa"/>
            <w:vAlign w:val="center"/>
          </w:tcPr>
          <w:p w:rsidR="00067BD6" w:rsidRDefault="00AD0D0C">
            <w:pPr>
              <w:jc w:val="center"/>
              <w:rPr>
                <w:rFonts w:ascii="Times New Roman" w:hAnsi="Times New Roman" w:cs="Times New Roman"/>
                <w:color w:val="000000"/>
                <w:szCs w:val="21"/>
              </w:rPr>
            </w:pPr>
            <w:r>
              <w:rPr>
                <w:rFonts w:ascii="Times New Roman" w:hAnsi="Times New Roman" w:cs="Times New Roman"/>
                <w:color w:val="000000"/>
                <w:szCs w:val="21"/>
              </w:rPr>
              <w:t>8</w:t>
            </w:r>
          </w:p>
        </w:tc>
        <w:tc>
          <w:tcPr>
            <w:tcW w:w="1073" w:type="dxa"/>
            <w:vAlign w:val="center"/>
          </w:tcPr>
          <w:p w:rsidR="00067BD6" w:rsidRDefault="00AD0D0C">
            <w:pPr>
              <w:widowControl/>
              <w:jc w:val="center"/>
              <w:rPr>
                <w:rFonts w:ascii="Times New Roman" w:eastAsia="宋体" w:hAnsi="Times New Roman" w:cs="Times New Roman"/>
                <w:szCs w:val="21"/>
              </w:rPr>
            </w:pPr>
            <w:r>
              <w:rPr>
                <w:rFonts w:ascii="Times New Roman" w:eastAsia="宋体" w:hAnsi="Times New Roman" w:cs="Times New Roman"/>
                <w:szCs w:val="21"/>
              </w:rPr>
              <w:t>CI 45350</w:t>
            </w:r>
          </w:p>
        </w:tc>
        <w:tc>
          <w:tcPr>
            <w:tcW w:w="1269" w:type="dxa"/>
            <w:vAlign w:val="center"/>
          </w:tcPr>
          <w:p w:rsidR="00067BD6" w:rsidRDefault="00AD0D0C">
            <w:pPr>
              <w:jc w:val="center"/>
              <w:rPr>
                <w:rFonts w:ascii="Times New Roman" w:eastAsia="宋体" w:hAnsi="Times New Roman" w:cs="Times New Roman"/>
                <w:szCs w:val="21"/>
              </w:rPr>
            </w:pPr>
            <w:bookmarkStart w:id="53" w:name="OLE_LINK154"/>
            <w:r>
              <w:rPr>
                <w:rFonts w:ascii="Times New Roman" w:eastAsia="宋体" w:hAnsi="Times New Roman" w:cs="Times New Roman"/>
                <w:szCs w:val="21"/>
              </w:rPr>
              <w:t>酸性黄</w:t>
            </w:r>
            <w:r>
              <w:rPr>
                <w:rFonts w:ascii="Times New Roman" w:eastAsia="宋体" w:hAnsi="Times New Roman" w:cs="Times New Roman"/>
                <w:szCs w:val="21"/>
              </w:rPr>
              <w:t>73</w:t>
            </w:r>
            <w:bookmarkEnd w:id="53"/>
          </w:p>
        </w:tc>
        <w:tc>
          <w:tcPr>
            <w:tcW w:w="2159"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20</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10</w:t>
            </w:r>
            <w:r>
              <w:rPr>
                <w:rFonts w:ascii="Times New Roman" w:eastAsia="宋体" w:hAnsi="Times New Roman" w:cs="Times New Roman"/>
                <w:color w:val="000000"/>
                <w:szCs w:val="21"/>
              </w:rPr>
              <w:t>Na</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5</w:t>
            </w:r>
          </w:p>
        </w:tc>
        <w:tc>
          <w:tcPr>
            <w:tcW w:w="1414"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518-47-8</w:t>
            </w:r>
          </w:p>
        </w:tc>
        <w:tc>
          <w:tcPr>
            <w:tcW w:w="1223"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376.27</w:t>
            </w:r>
          </w:p>
        </w:tc>
      </w:tr>
      <w:tr w:rsidR="00067BD6">
        <w:trPr>
          <w:trHeight w:val="450"/>
          <w:jc w:val="center"/>
        </w:trPr>
        <w:tc>
          <w:tcPr>
            <w:tcW w:w="710" w:type="dxa"/>
            <w:vAlign w:val="center"/>
          </w:tcPr>
          <w:p w:rsidR="00067BD6" w:rsidRDefault="00AD0D0C">
            <w:pPr>
              <w:jc w:val="center"/>
              <w:rPr>
                <w:rFonts w:ascii="Times New Roman" w:hAnsi="Times New Roman" w:cs="Times New Roman"/>
                <w:color w:val="000000"/>
                <w:szCs w:val="21"/>
              </w:rPr>
            </w:pPr>
            <w:r>
              <w:rPr>
                <w:rFonts w:ascii="Times New Roman" w:hAnsi="Times New Roman" w:cs="Times New Roman"/>
                <w:color w:val="000000"/>
                <w:szCs w:val="21"/>
              </w:rPr>
              <w:t>9</w:t>
            </w:r>
          </w:p>
        </w:tc>
        <w:tc>
          <w:tcPr>
            <w:tcW w:w="1073" w:type="dxa"/>
            <w:vAlign w:val="center"/>
          </w:tcPr>
          <w:p w:rsidR="00067BD6" w:rsidRDefault="00AD0D0C">
            <w:pPr>
              <w:widowControl/>
              <w:jc w:val="center"/>
              <w:rPr>
                <w:rFonts w:ascii="Times New Roman" w:eastAsia="宋体" w:hAnsi="Times New Roman" w:cs="Times New Roman"/>
                <w:szCs w:val="21"/>
              </w:rPr>
            </w:pPr>
            <w:r>
              <w:rPr>
                <w:rFonts w:ascii="Times New Roman" w:eastAsia="宋体" w:hAnsi="Times New Roman" w:cs="Times New Roman"/>
                <w:szCs w:val="21"/>
              </w:rPr>
              <w:t>CI 45380</w:t>
            </w:r>
          </w:p>
        </w:tc>
        <w:tc>
          <w:tcPr>
            <w:tcW w:w="1269" w:type="dxa"/>
            <w:vAlign w:val="center"/>
          </w:tcPr>
          <w:p w:rsidR="00067BD6" w:rsidRDefault="00AD0D0C">
            <w:pPr>
              <w:jc w:val="center"/>
              <w:rPr>
                <w:rFonts w:ascii="Times New Roman" w:eastAsia="宋体" w:hAnsi="Times New Roman" w:cs="Times New Roman"/>
                <w:szCs w:val="21"/>
              </w:rPr>
            </w:pPr>
            <w:bookmarkStart w:id="54" w:name="OLE_LINK171"/>
            <w:r>
              <w:rPr>
                <w:rFonts w:ascii="Times New Roman" w:eastAsia="宋体" w:hAnsi="Times New Roman" w:cs="Times New Roman"/>
                <w:szCs w:val="21"/>
              </w:rPr>
              <w:t>酸性红</w:t>
            </w:r>
            <w:r>
              <w:rPr>
                <w:rFonts w:ascii="Times New Roman" w:eastAsia="宋体" w:hAnsi="Times New Roman" w:cs="Times New Roman"/>
                <w:szCs w:val="21"/>
              </w:rPr>
              <w:t>87</w:t>
            </w:r>
            <w:bookmarkEnd w:id="54"/>
          </w:p>
        </w:tc>
        <w:tc>
          <w:tcPr>
            <w:tcW w:w="2159"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20</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6</w:t>
            </w:r>
            <w:r>
              <w:rPr>
                <w:rFonts w:ascii="Times New Roman" w:eastAsia="宋体" w:hAnsi="Times New Roman" w:cs="Times New Roman"/>
                <w:color w:val="000000"/>
                <w:szCs w:val="21"/>
              </w:rPr>
              <w:t>Br</w:t>
            </w:r>
            <w:r>
              <w:rPr>
                <w:rFonts w:ascii="Times New Roman" w:eastAsia="宋体" w:hAnsi="Times New Roman" w:cs="Times New Roman"/>
                <w:color w:val="000000"/>
                <w:szCs w:val="21"/>
                <w:vertAlign w:val="subscript"/>
              </w:rPr>
              <w:t>4</w:t>
            </w:r>
            <w:r>
              <w:rPr>
                <w:rFonts w:ascii="Times New Roman" w:eastAsia="宋体" w:hAnsi="Times New Roman" w:cs="Times New Roman"/>
                <w:color w:val="000000"/>
                <w:szCs w:val="21"/>
              </w:rPr>
              <w:t>Na</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5</w:t>
            </w:r>
          </w:p>
        </w:tc>
        <w:tc>
          <w:tcPr>
            <w:tcW w:w="1414"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17372-87-1</w:t>
            </w:r>
          </w:p>
        </w:tc>
        <w:tc>
          <w:tcPr>
            <w:tcW w:w="1223"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691.85</w:t>
            </w:r>
          </w:p>
        </w:tc>
      </w:tr>
      <w:tr w:rsidR="00067BD6">
        <w:trPr>
          <w:trHeight w:val="450"/>
          <w:jc w:val="center"/>
        </w:trPr>
        <w:tc>
          <w:tcPr>
            <w:tcW w:w="710" w:type="dxa"/>
            <w:vAlign w:val="center"/>
          </w:tcPr>
          <w:p w:rsidR="00067BD6" w:rsidRDefault="00AD0D0C">
            <w:pPr>
              <w:jc w:val="center"/>
              <w:rPr>
                <w:rFonts w:ascii="Times New Roman" w:hAnsi="Times New Roman" w:cs="Times New Roman"/>
                <w:color w:val="000000"/>
                <w:szCs w:val="21"/>
              </w:rPr>
            </w:pPr>
            <w:r>
              <w:rPr>
                <w:rFonts w:ascii="Times New Roman" w:hAnsi="Times New Roman" w:cs="Times New Roman"/>
                <w:color w:val="000000"/>
                <w:szCs w:val="21"/>
              </w:rPr>
              <w:t>10</w:t>
            </w:r>
          </w:p>
        </w:tc>
        <w:tc>
          <w:tcPr>
            <w:tcW w:w="1073" w:type="dxa"/>
            <w:vAlign w:val="center"/>
          </w:tcPr>
          <w:p w:rsidR="00067BD6" w:rsidRDefault="00AD0D0C">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45430</w:t>
            </w:r>
          </w:p>
        </w:tc>
        <w:tc>
          <w:tcPr>
            <w:tcW w:w="1269" w:type="dxa"/>
            <w:vAlign w:val="center"/>
          </w:tcPr>
          <w:p w:rsidR="00067BD6" w:rsidRDefault="00AD0D0C">
            <w:pPr>
              <w:jc w:val="center"/>
              <w:rPr>
                <w:rFonts w:ascii="Times New Roman" w:hAnsi="Times New Roman" w:cs="Times New Roman"/>
                <w:color w:val="000000"/>
                <w:szCs w:val="21"/>
              </w:rPr>
            </w:pPr>
            <w:bookmarkStart w:id="55" w:name="OLE_LINK172"/>
            <w:r>
              <w:rPr>
                <w:rFonts w:ascii="Times New Roman" w:eastAsia="宋体" w:hAnsi="Times New Roman" w:cs="Times New Roman"/>
                <w:szCs w:val="21"/>
              </w:rPr>
              <w:t>食品红</w:t>
            </w:r>
            <w:r>
              <w:rPr>
                <w:rFonts w:ascii="Times New Roman" w:eastAsia="宋体" w:hAnsi="Times New Roman" w:cs="Times New Roman"/>
                <w:szCs w:val="21"/>
              </w:rPr>
              <w:t>14</w:t>
            </w:r>
            <w:bookmarkEnd w:id="55"/>
          </w:p>
        </w:tc>
        <w:tc>
          <w:tcPr>
            <w:tcW w:w="2159"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20</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6</w:t>
            </w:r>
            <w:r>
              <w:rPr>
                <w:rFonts w:ascii="Times New Roman" w:eastAsia="宋体" w:hAnsi="Times New Roman" w:cs="Times New Roman"/>
                <w:color w:val="000000"/>
                <w:szCs w:val="21"/>
              </w:rPr>
              <w:t>I</w:t>
            </w:r>
            <w:r>
              <w:rPr>
                <w:rFonts w:ascii="Times New Roman" w:eastAsia="宋体" w:hAnsi="Times New Roman" w:cs="Times New Roman"/>
                <w:color w:val="000000"/>
                <w:szCs w:val="21"/>
                <w:vertAlign w:val="subscript"/>
              </w:rPr>
              <w:t>4</w:t>
            </w:r>
            <w:r>
              <w:rPr>
                <w:rFonts w:ascii="Times New Roman" w:eastAsia="宋体" w:hAnsi="Times New Roman" w:cs="Times New Roman"/>
                <w:color w:val="000000"/>
                <w:szCs w:val="21"/>
              </w:rPr>
              <w:t>Na</w:t>
            </w:r>
            <w:r>
              <w:rPr>
                <w:rFonts w:ascii="Times New Roman" w:eastAsia="宋体" w:hAnsi="Times New Roman" w:cs="Times New Roman"/>
                <w:color w:val="000000"/>
                <w:szCs w:val="21"/>
                <w:vertAlign w:val="subscript"/>
              </w:rPr>
              <w:t>2</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5</w:t>
            </w:r>
          </w:p>
        </w:tc>
        <w:tc>
          <w:tcPr>
            <w:tcW w:w="1414"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16423-68-0</w:t>
            </w:r>
          </w:p>
        </w:tc>
        <w:tc>
          <w:tcPr>
            <w:tcW w:w="1223" w:type="dxa"/>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879.86</w:t>
            </w:r>
          </w:p>
        </w:tc>
      </w:tr>
      <w:tr w:rsidR="00067BD6">
        <w:trPr>
          <w:trHeight w:val="450"/>
          <w:jc w:val="center"/>
        </w:trPr>
        <w:tc>
          <w:tcPr>
            <w:tcW w:w="710" w:type="dxa"/>
            <w:tcBorders>
              <w:bottom w:val="single" w:sz="4" w:space="0" w:color="auto"/>
            </w:tcBorders>
            <w:vAlign w:val="center"/>
          </w:tcPr>
          <w:p w:rsidR="00067BD6" w:rsidRDefault="00AD0D0C">
            <w:pPr>
              <w:jc w:val="center"/>
              <w:rPr>
                <w:rFonts w:ascii="Times New Roman" w:hAnsi="Times New Roman" w:cs="Times New Roman"/>
                <w:color w:val="000000"/>
                <w:szCs w:val="21"/>
              </w:rPr>
            </w:pPr>
            <w:r>
              <w:rPr>
                <w:rFonts w:ascii="Times New Roman" w:hAnsi="Times New Roman" w:cs="Times New Roman"/>
                <w:color w:val="000000"/>
                <w:szCs w:val="21"/>
              </w:rPr>
              <w:t>11</w:t>
            </w:r>
          </w:p>
        </w:tc>
        <w:tc>
          <w:tcPr>
            <w:tcW w:w="1073" w:type="dxa"/>
            <w:tcBorders>
              <w:bottom w:val="single" w:sz="4" w:space="0" w:color="auto"/>
            </w:tcBorders>
            <w:vAlign w:val="center"/>
          </w:tcPr>
          <w:p w:rsidR="00067BD6" w:rsidRDefault="00AD0D0C">
            <w:pPr>
              <w:widowControl/>
              <w:jc w:val="center"/>
              <w:rPr>
                <w:rFonts w:ascii="Times New Roman" w:eastAsia="宋体" w:hAnsi="Times New Roman" w:cs="Times New Roman"/>
                <w:color w:val="000000"/>
                <w:szCs w:val="21"/>
              </w:rPr>
            </w:pPr>
            <w:r>
              <w:rPr>
                <w:rFonts w:ascii="Times New Roman" w:eastAsia="宋体" w:hAnsi="Times New Roman" w:cs="Times New Roman"/>
                <w:szCs w:val="21"/>
              </w:rPr>
              <w:t>CI 59040</w:t>
            </w:r>
          </w:p>
        </w:tc>
        <w:tc>
          <w:tcPr>
            <w:tcW w:w="1269" w:type="dxa"/>
            <w:tcBorders>
              <w:bottom w:val="single" w:sz="4" w:space="0" w:color="auto"/>
            </w:tcBorders>
            <w:vAlign w:val="center"/>
          </w:tcPr>
          <w:p w:rsidR="00067BD6" w:rsidRDefault="00AD0D0C">
            <w:pPr>
              <w:jc w:val="center"/>
              <w:rPr>
                <w:rFonts w:ascii="Times New Roman" w:hAnsi="Times New Roman" w:cs="Times New Roman"/>
                <w:color w:val="000000"/>
                <w:szCs w:val="21"/>
              </w:rPr>
            </w:pPr>
            <w:bookmarkStart w:id="56" w:name="OLE_LINK174"/>
            <w:r>
              <w:rPr>
                <w:rFonts w:ascii="Times New Roman" w:eastAsia="宋体" w:hAnsi="Times New Roman" w:cs="Times New Roman"/>
                <w:szCs w:val="21"/>
              </w:rPr>
              <w:t>溶剂绿</w:t>
            </w:r>
            <w:r>
              <w:rPr>
                <w:rFonts w:ascii="Times New Roman" w:eastAsia="宋体" w:hAnsi="Times New Roman" w:cs="Times New Roman"/>
                <w:szCs w:val="21"/>
              </w:rPr>
              <w:t>7</w:t>
            </w:r>
            <w:bookmarkEnd w:id="56"/>
          </w:p>
        </w:tc>
        <w:tc>
          <w:tcPr>
            <w:tcW w:w="2159" w:type="dxa"/>
            <w:tcBorders>
              <w:bottom w:val="single" w:sz="4" w:space="0" w:color="auto"/>
            </w:tcBorders>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C</w:t>
            </w:r>
            <w:r>
              <w:rPr>
                <w:rFonts w:ascii="Times New Roman" w:eastAsia="宋体" w:hAnsi="Times New Roman" w:cs="Times New Roman"/>
                <w:color w:val="000000"/>
                <w:szCs w:val="21"/>
                <w:vertAlign w:val="subscript"/>
              </w:rPr>
              <w:t>16</w:t>
            </w:r>
            <w:r>
              <w:rPr>
                <w:rFonts w:ascii="Times New Roman" w:eastAsia="宋体" w:hAnsi="Times New Roman" w:cs="Times New Roman"/>
                <w:color w:val="000000"/>
                <w:szCs w:val="21"/>
              </w:rPr>
              <w:t>H</w:t>
            </w:r>
            <w:r>
              <w:rPr>
                <w:rFonts w:ascii="Times New Roman" w:eastAsia="宋体" w:hAnsi="Times New Roman" w:cs="Times New Roman"/>
                <w:color w:val="000000"/>
                <w:szCs w:val="21"/>
                <w:vertAlign w:val="subscript"/>
              </w:rPr>
              <w:t>7</w:t>
            </w:r>
            <w:r>
              <w:rPr>
                <w:rFonts w:ascii="Times New Roman" w:eastAsia="宋体" w:hAnsi="Times New Roman" w:cs="Times New Roman"/>
                <w:color w:val="000000"/>
                <w:szCs w:val="21"/>
              </w:rPr>
              <w:t>Na</w:t>
            </w:r>
            <w:r>
              <w:rPr>
                <w:rFonts w:ascii="Times New Roman" w:eastAsia="宋体" w:hAnsi="Times New Roman" w:cs="Times New Roman"/>
                <w:color w:val="000000"/>
                <w:szCs w:val="21"/>
                <w:vertAlign w:val="subscript"/>
              </w:rPr>
              <w:t>3</w:t>
            </w:r>
            <w:r>
              <w:rPr>
                <w:rFonts w:ascii="Times New Roman" w:eastAsia="宋体" w:hAnsi="Times New Roman" w:cs="Times New Roman"/>
                <w:color w:val="000000"/>
                <w:szCs w:val="21"/>
              </w:rPr>
              <w:t>O</w:t>
            </w:r>
            <w:r>
              <w:rPr>
                <w:rFonts w:ascii="Times New Roman" w:eastAsia="宋体" w:hAnsi="Times New Roman" w:cs="Times New Roman"/>
                <w:color w:val="000000"/>
                <w:szCs w:val="21"/>
                <w:vertAlign w:val="subscript"/>
              </w:rPr>
              <w:t>10</w:t>
            </w:r>
            <w:r>
              <w:rPr>
                <w:rFonts w:ascii="Times New Roman" w:eastAsia="宋体" w:hAnsi="Times New Roman" w:cs="Times New Roman"/>
                <w:color w:val="000000"/>
                <w:szCs w:val="21"/>
              </w:rPr>
              <w:t>S</w:t>
            </w:r>
            <w:r>
              <w:rPr>
                <w:rFonts w:ascii="Times New Roman" w:eastAsia="宋体" w:hAnsi="Times New Roman" w:cs="Times New Roman"/>
                <w:color w:val="000000"/>
                <w:szCs w:val="21"/>
                <w:vertAlign w:val="subscript"/>
              </w:rPr>
              <w:t>3</w:t>
            </w:r>
          </w:p>
        </w:tc>
        <w:tc>
          <w:tcPr>
            <w:tcW w:w="1414" w:type="dxa"/>
            <w:tcBorders>
              <w:bottom w:val="single" w:sz="4" w:space="0" w:color="auto"/>
            </w:tcBorders>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6358-69-6</w:t>
            </w:r>
          </w:p>
        </w:tc>
        <w:tc>
          <w:tcPr>
            <w:tcW w:w="1223" w:type="dxa"/>
            <w:tcBorders>
              <w:bottom w:val="single" w:sz="4" w:space="0" w:color="auto"/>
            </w:tcBorders>
            <w:vAlign w:val="center"/>
          </w:tcPr>
          <w:p w:rsidR="00067BD6" w:rsidRDefault="00AD0D0C">
            <w:pPr>
              <w:jc w:val="center"/>
              <w:rPr>
                <w:rFonts w:ascii="Times New Roman" w:eastAsia="宋体" w:hAnsi="Times New Roman" w:cs="Times New Roman"/>
                <w:color w:val="000000"/>
                <w:szCs w:val="21"/>
              </w:rPr>
            </w:pPr>
            <w:r>
              <w:rPr>
                <w:rFonts w:ascii="Times New Roman" w:eastAsia="宋体" w:hAnsi="Times New Roman" w:cs="Times New Roman"/>
                <w:color w:val="000000"/>
                <w:szCs w:val="21"/>
              </w:rPr>
              <w:t>524.39</w:t>
            </w:r>
          </w:p>
        </w:tc>
      </w:tr>
    </w:tbl>
    <w:p w:rsidR="00067BD6" w:rsidRDefault="00067BD6">
      <w:pPr>
        <w:rPr>
          <w:rFonts w:ascii="Times New Roman" w:hAnsi="Times New Roman" w:cs="Times New Roman"/>
        </w:rPr>
      </w:pPr>
    </w:p>
    <w:p w:rsidR="00067BD6" w:rsidRDefault="00067BD6">
      <w:pPr>
        <w:rPr>
          <w:rFonts w:ascii="Times New Roman" w:hAnsi="Times New Roman" w:cs="Times New Roman"/>
        </w:rPr>
      </w:pPr>
    </w:p>
    <w:p w:rsidR="00067BD6" w:rsidRDefault="00067BD6">
      <w:pPr>
        <w:rPr>
          <w:rFonts w:ascii="Times New Roman" w:hAnsi="Times New Roman" w:cs="Times New Roman"/>
        </w:rPr>
      </w:pPr>
    </w:p>
    <w:p w:rsidR="00067BD6" w:rsidRDefault="00067BD6">
      <w:pPr>
        <w:rPr>
          <w:rFonts w:ascii="Times New Roman" w:hAnsi="Times New Roman" w:cs="Times New Roman"/>
        </w:rPr>
      </w:pPr>
    </w:p>
    <w:p w:rsidR="00067BD6" w:rsidRDefault="00067BD6">
      <w:pPr>
        <w:rPr>
          <w:rFonts w:ascii="Times New Roman" w:hAnsi="Times New Roman" w:cs="Times New Roman"/>
        </w:rPr>
      </w:pPr>
    </w:p>
    <w:p w:rsidR="00067BD6" w:rsidRDefault="00067BD6">
      <w:pPr>
        <w:rPr>
          <w:rFonts w:ascii="Times New Roman" w:hAnsi="Times New Roman" w:cs="Times New Roman"/>
        </w:rPr>
      </w:pPr>
    </w:p>
    <w:p w:rsidR="00067BD6" w:rsidRDefault="00067BD6">
      <w:pPr>
        <w:rPr>
          <w:rFonts w:ascii="Times New Roman" w:hAnsi="Times New Roman" w:cs="Times New Roman"/>
        </w:rPr>
      </w:pPr>
    </w:p>
    <w:p w:rsidR="00067BD6" w:rsidRDefault="00067BD6">
      <w:pPr>
        <w:rPr>
          <w:rFonts w:ascii="Times New Roman" w:hAnsi="Times New Roman" w:cs="Times New Roman"/>
        </w:rPr>
      </w:pPr>
    </w:p>
    <w:p w:rsidR="00067BD6" w:rsidRDefault="00067BD6">
      <w:pPr>
        <w:rPr>
          <w:rFonts w:ascii="Times New Roman" w:hAnsi="Times New Roman" w:cs="Times New Roman"/>
        </w:rPr>
      </w:pPr>
    </w:p>
    <w:p w:rsidR="00067BD6" w:rsidRDefault="00067BD6">
      <w:pPr>
        <w:rPr>
          <w:rFonts w:ascii="Times New Roman" w:hAnsi="Times New Roman" w:cs="Times New Roman"/>
        </w:rPr>
      </w:pPr>
    </w:p>
    <w:p w:rsidR="00067BD6" w:rsidRDefault="00067BD6">
      <w:pPr>
        <w:rPr>
          <w:rFonts w:ascii="Times New Roman" w:hAnsi="Times New Roman" w:cs="Times New Roman"/>
        </w:rPr>
      </w:pPr>
    </w:p>
    <w:p w:rsidR="00067BD6" w:rsidRDefault="00067BD6">
      <w:pPr>
        <w:rPr>
          <w:rFonts w:ascii="Times New Roman" w:hAnsi="Times New Roman" w:cs="Times New Roman"/>
        </w:rPr>
      </w:pPr>
    </w:p>
    <w:p w:rsidR="00067BD6" w:rsidRDefault="00067BD6">
      <w:pPr>
        <w:rPr>
          <w:rFonts w:ascii="Times New Roman" w:hAnsi="Times New Roman" w:cs="Times New Roman"/>
        </w:rPr>
      </w:pPr>
    </w:p>
    <w:p w:rsidR="00067BD6" w:rsidRDefault="00067BD6">
      <w:pPr>
        <w:rPr>
          <w:rFonts w:ascii="Times New Roman" w:hAnsi="Times New Roman" w:cs="Times New Roman"/>
        </w:rPr>
      </w:pPr>
    </w:p>
    <w:p w:rsidR="00067BD6" w:rsidRDefault="00067BD6">
      <w:pPr>
        <w:rPr>
          <w:rFonts w:ascii="Times New Roman" w:hAnsi="Times New Roman" w:cs="Times New Roman"/>
        </w:rPr>
      </w:pPr>
    </w:p>
    <w:p w:rsidR="00067BD6" w:rsidRDefault="00067BD6">
      <w:pPr>
        <w:rPr>
          <w:rFonts w:ascii="Times New Roman" w:hAnsi="Times New Roman" w:cs="Times New Roman"/>
        </w:rPr>
      </w:pPr>
    </w:p>
    <w:p w:rsidR="00067BD6" w:rsidRDefault="00067BD6">
      <w:pPr>
        <w:rPr>
          <w:rFonts w:ascii="Times New Roman" w:hAnsi="Times New Roman" w:cs="Times New Roman"/>
        </w:rPr>
      </w:pPr>
    </w:p>
    <w:p w:rsidR="00067BD6" w:rsidRDefault="00067BD6">
      <w:pPr>
        <w:rPr>
          <w:rFonts w:ascii="Times New Roman" w:hAnsi="Times New Roman" w:cs="Times New Roman"/>
        </w:rPr>
      </w:pPr>
    </w:p>
    <w:p w:rsidR="00067BD6" w:rsidRDefault="00067BD6">
      <w:pPr>
        <w:rPr>
          <w:rFonts w:ascii="Times New Roman" w:hAnsi="Times New Roman" w:cs="Times New Roman"/>
        </w:rPr>
      </w:pPr>
    </w:p>
    <w:p w:rsidR="00067BD6" w:rsidRDefault="00067BD6">
      <w:pPr>
        <w:rPr>
          <w:rFonts w:ascii="Times New Roman" w:hAnsi="Times New Roman" w:cs="Times New Roman"/>
        </w:rPr>
      </w:pPr>
    </w:p>
    <w:sectPr w:rsidR="00067B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ZDVlMDljN2VlZTI4MGMzOGM5NWRiZTg4Njk4MGYifQ=="/>
  </w:docVars>
  <w:rsids>
    <w:rsidRoot w:val="00172A27"/>
    <w:rsid w:val="0000105B"/>
    <w:rsid w:val="000550BF"/>
    <w:rsid w:val="00067BD6"/>
    <w:rsid w:val="000718E7"/>
    <w:rsid w:val="000B6BFB"/>
    <w:rsid w:val="000F4BC8"/>
    <w:rsid w:val="00110265"/>
    <w:rsid w:val="00120279"/>
    <w:rsid w:val="00126B3C"/>
    <w:rsid w:val="00141F61"/>
    <w:rsid w:val="00172A27"/>
    <w:rsid w:val="001C38E1"/>
    <w:rsid w:val="001E1BC9"/>
    <w:rsid w:val="001E678C"/>
    <w:rsid w:val="001F247E"/>
    <w:rsid w:val="001F4744"/>
    <w:rsid w:val="00230F64"/>
    <w:rsid w:val="00240DBB"/>
    <w:rsid w:val="002465C8"/>
    <w:rsid w:val="00260F03"/>
    <w:rsid w:val="00283B3F"/>
    <w:rsid w:val="002C09CE"/>
    <w:rsid w:val="002D3777"/>
    <w:rsid w:val="002D70B6"/>
    <w:rsid w:val="00337032"/>
    <w:rsid w:val="003B0EBD"/>
    <w:rsid w:val="003C198B"/>
    <w:rsid w:val="00427608"/>
    <w:rsid w:val="00430D31"/>
    <w:rsid w:val="00440753"/>
    <w:rsid w:val="004547D3"/>
    <w:rsid w:val="00466880"/>
    <w:rsid w:val="00476EA2"/>
    <w:rsid w:val="004801B5"/>
    <w:rsid w:val="004F752C"/>
    <w:rsid w:val="00500552"/>
    <w:rsid w:val="00541F9E"/>
    <w:rsid w:val="00543394"/>
    <w:rsid w:val="00543B67"/>
    <w:rsid w:val="00587CC0"/>
    <w:rsid w:val="005A4ACE"/>
    <w:rsid w:val="005A53E1"/>
    <w:rsid w:val="005A7625"/>
    <w:rsid w:val="005C550A"/>
    <w:rsid w:val="005C73D0"/>
    <w:rsid w:val="005D1400"/>
    <w:rsid w:val="005E756E"/>
    <w:rsid w:val="005F4556"/>
    <w:rsid w:val="0060725D"/>
    <w:rsid w:val="00622CC1"/>
    <w:rsid w:val="00651FBA"/>
    <w:rsid w:val="006649F7"/>
    <w:rsid w:val="00676845"/>
    <w:rsid w:val="0068725A"/>
    <w:rsid w:val="006C5D77"/>
    <w:rsid w:val="006C7674"/>
    <w:rsid w:val="006D7655"/>
    <w:rsid w:val="006E130D"/>
    <w:rsid w:val="006F581E"/>
    <w:rsid w:val="00701C33"/>
    <w:rsid w:val="0071149B"/>
    <w:rsid w:val="007252BC"/>
    <w:rsid w:val="0073089E"/>
    <w:rsid w:val="0075105D"/>
    <w:rsid w:val="007537F2"/>
    <w:rsid w:val="00770713"/>
    <w:rsid w:val="007774AC"/>
    <w:rsid w:val="00783E37"/>
    <w:rsid w:val="007903B8"/>
    <w:rsid w:val="007960C9"/>
    <w:rsid w:val="007D4A75"/>
    <w:rsid w:val="007D6F85"/>
    <w:rsid w:val="007E59C2"/>
    <w:rsid w:val="00805336"/>
    <w:rsid w:val="00834879"/>
    <w:rsid w:val="0083542B"/>
    <w:rsid w:val="00842BAD"/>
    <w:rsid w:val="0084767A"/>
    <w:rsid w:val="0087785D"/>
    <w:rsid w:val="008D3D58"/>
    <w:rsid w:val="008E44F7"/>
    <w:rsid w:val="008F0951"/>
    <w:rsid w:val="008F5506"/>
    <w:rsid w:val="00915113"/>
    <w:rsid w:val="009211C5"/>
    <w:rsid w:val="00926C82"/>
    <w:rsid w:val="0093719D"/>
    <w:rsid w:val="009379FA"/>
    <w:rsid w:val="00951843"/>
    <w:rsid w:val="00956234"/>
    <w:rsid w:val="00965F6A"/>
    <w:rsid w:val="009A46F2"/>
    <w:rsid w:val="009F3879"/>
    <w:rsid w:val="00A06B31"/>
    <w:rsid w:val="00A337BB"/>
    <w:rsid w:val="00A65B0C"/>
    <w:rsid w:val="00A87166"/>
    <w:rsid w:val="00A914AE"/>
    <w:rsid w:val="00AB50D8"/>
    <w:rsid w:val="00AD0D0C"/>
    <w:rsid w:val="00AD0F7E"/>
    <w:rsid w:val="00AD3DAC"/>
    <w:rsid w:val="00AF1520"/>
    <w:rsid w:val="00B0092E"/>
    <w:rsid w:val="00B07D3D"/>
    <w:rsid w:val="00B54964"/>
    <w:rsid w:val="00B62A9C"/>
    <w:rsid w:val="00B6411A"/>
    <w:rsid w:val="00B65641"/>
    <w:rsid w:val="00B7273D"/>
    <w:rsid w:val="00B73914"/>
    <w:rsid w:val="00B97383"/>
    <w:rsid w:val="00BE0D3D"/>
    <w:rsid w:val="00C2140A"/>
    <w:rsid w:val="00C967BE"/>
    <w:rsid w:val="00CA104E"/>
    <w:rsid w:val="00CC48B9"/>
    <w:rsid w:val="00CD1A3F"/>
    <w:rsid w:val="00CF0111"/>
    <w:rsid w:val="00D07300"/>
    <w:rsid w:val="00DD120C"/>
    <w:rsid w:val="00DE38E6"/>
    <w:rsid w:val="00DF0D63"/>
    <w:rsid w:val="00E2460E"/>
    <w:rsid w:val="00E70430"/>
    <w:rsid w:val="00E73A28"/>
    <w:rsid w:val="00E742D5"/>
    <w:rsid w:val="00E76F66"/>
    <w:rsid w:val="00EA55BB"/>
    <w:rsid w:val="00EF1016"/>
    <w:rsid w:val="00EF7919"/>
    <w:rsid w:val="00F035D2"/>
    <w:rsid w:val="00F2593C"/>
    <w:rsid w:val="00F723B7"/>
    <w:rsid w:val="00F8045E"/>
    <w:rsid w:val="00F854E3"/>
    <w:rsid w:val="00F9747A"/>
    <w:rsid w:val="00FA79E1"/>
    <w:rsid w:val="00FF76A7"/>
    <w:rsid w:val="03165668"/>
    <w:rsid w:val="03892A96"/>
    <w:rsid w:val="03B91A82"/>
    <w:rsid w:val="043F3157"/>
    <w:rsid w:val="047A39D5"/>
    <w:rsid w:val="080A32C2"/>
    <w:rsid w:val="0A530235"/>
    <w:rsid w:val="0A9F3091"/>
    <w:rsid w:val="0B0F5DED"/>
    <w:rsid w:val="0B907ECF"/>
    <w:rsid w:val="0BC631F4"/>
    <w:rsid w:val="0C863D4E"/>
    <w:rsid w:val="0CBB6294"/>
    <w:rsid w:val="0DF742E8"/>
    <w:rsid w:val="0E581DD3"/>
    <w:rsid w:val="0F650E00"/>
    <w:rsid w:val="0FC41FA8"/>
    <w:rsid w:val="10C81F6C"/>
    <w:rsid w:val="114A7062"/>
    <w:rsid w:val="11B61A3D"/>
    <w:rsid w:val="12D34A11"/>
    <w:rsid w:val="134E4F95"/>
    <w:rsid w:val="13811712"/>
    <w:rsid w:val="15205ED3"/>
    <w:rsid w:val="16AC1BC4"/>
    <w:rsid w:val="1A5358F4"/>
    <w:rsid w:val="1A6260C6"/>
    <w:rsid w:val="1AF24EF5"/>
    <w:rsid w:val="1C825B6C"/>
    <w:rsid w:val="1CCA2FF6"/>
    <w:rsid w:val="1D133587"/>
    <w:rsid w:val="1D6241E3"/>
    <w:rsid w:val="1DA52BFA"/>
    <w:rsid w:val="1DD57D3A"/>
    <w:rsid w:val="1E0E1FED"/>
    <w:rsid w:val="1E5F3D9B"/>
    <w:rsid w:val="1E803E86"/>
    <w:rsid w:val="1FC44636"/>
    <w:rsid w:val="201976AB"/>
    <w:rsid w:val="20197709"/>
    <w:rsid w:val="204240F7"/>
    <w:rsid w:val="207602D5"/>
    <w:rsid w:val="212B3C17"/>
    <w:rsid w:val="218E1127"/>
    <w:rsid w:val="23C47174"/>
    <w:rsid w:val="24F9229C"/>
    <w:rsid w:val="25294AB3"/>
    <w:rsid w:val="25580B9D"/>
    <w:rsid w:val="25B3069D"/>
    <w:rsid w:val="26606943"/>
    <w:rsid w:val="26A66825"/>
    <w:rsid w:val="27680A73"/>
    <w:rsid w:val="29160A91"/>
    <w:rsid w:val="294B75E0"/>
    <w:rsid w:val="29DD3B67"/>
    <w:rsid w:val="2BFB03C0"/>
    <w:rsid w:val="2C493825"/>
    <w:rsid w:val="2C9B3821"/>
    <w:rsid w:val="2CDD51BC"/>
    <w:rsid w:val="2E313132"/>
    <w:rsid w:val="2E772895"/>
    <w:rsid w:val="2EDF4591"/>
    <w:rsid w:val="2F505FB5"/>
    <w:rsid w:val="306A0A31"/>
    <w:rsid w:val="30C74BE2"/>
    <w:rsid w:val="31162A93"/>
    <w:rsid w:val="3119342B"/>
    <w:rsid w:val="31253B97"/>
    <w:rsid w:val="319D5345"/>
    <w:rsid w:val="320350AC"/>
    <w:rsid w:val="328F0D7A"/>
    <w:rsid w:val="33F162CF"/>
    <w:rsid w:val="3408637D"/>
    <w:rsid w:val="35B47A5A"/>
    <w:rsid w:val="363073E2"/>
    <w:rsid w:val="367606CA"/>
    <w:rsid w:val="38315F26"/>
    <w:rsid w:val="384C458D"/>
    <w:rsid w:val="389006A0"/>
    <w:rsid w:val="393E0706"/>
    <w:rsid w:val="39AF14BA"/>
    <w:rsid w:val="39DB466B"/>
    <w:rsid w:val="3A7E5D65"/>
    <w:rsid w:val="3D485596"/>
    <w:rsid w:val="3D6117D3"/>
    <w:rsid w:val="3D7322C7"/>
    <w:rsid w:val="3DAF5796"/>
    <w:rsid w:val="3FA4757D"/>
    <w:rsid w:val="411D1605"/>
    <w:rsid w:val="41355B4C"/>
    <w:rsid w:val="41873C9E"/>
    <w:rsid w:val="42914149"/>
    <w:rsid w:val="42D53FB0"/>
    <w:rsid w:val="43945136"/>
    <w:rsid w:val="443D5EB2"/>
    <w:rsid w:val="44466E54"/>
    <w:rsid w:val="45A61C4E"/>
    <w:rsid w:val="464253F9"/>
    <w:rsid w:val="46765C69"/>
    <w:rsid w:val="47D90C65"/>
    <w:rsid w:val="47FB5574"/>
    <w:rsid w:val="48F8509D"/>
    <w:rsid w:val="49FB5B48"/>
    <w:rsid w:val="4A8137E5"/>
    <w:rsid w:val="4AF57CD3"/>
    <w:rsid w:val="4AFB026D"/>
    <w:rsid w:val="4BAA7D40"/>
    <w:rsid w:val="4BED1925"/>
    <w:rsid w:val="4C071B27"/>
    <w:rsid w:val="4C193E72"/>
    <w:rsid w:val="4CA83D3D"/>
    <w:rsid w:val="4DEA0FEF"/>
    <w:rsid w:val="4E2125F7"/>
    <w:rsid w:val="4EBA0ED1"/>
    <w:rsid w:val="4FA75814"/>
    <w:rsid w:val="503A6AF1"/>
    <w:rsid w:val="51340F24"/>
    <w:rsid w:val="516C3741"/>
    <w:rsid w:val="519E3096"/>
    <w:rsid w:val="51F43F55"/>
    <w:rsid w:val="52B10707"/>
    <w:rsid w:val="53F1220D"/>
    <w:rsid w:val="54001625"/>
    <w:rsid w:val="54D817C9"/>
    <w:rsid w:val="54EE1361"/>
    <w:rsid w:val="54EF35EA"/>
    <w:rsid w:val="55B76185"/>
    <w:rsid w:val="5643066E"/>
    <w:rsid w:val="57033F81"/>
    <w:rsid w:val="590D580D"/>
    <w:rsid w:val="5AB71480"/>
    <w:rsid w:val="5AE17350"/>
    <w:rsid w:val="5D166518"/>
    <w:rsid w:val="5D3970FE"/>
    <w:rsid w:val="5D3A69D3"/>
    <w:rsid w:val="5D9473E1"/>
    <w:rsid w:val="5DED125E"/>
    <w:rsid w:val="5E69708F"/>
    <w:rsid w:val="5E9D5646"/>
    <w:rsid w:val="5F7A46A0"/>
    <w:rsid w:val="5F9E2A98"/>
    <w:rsid w:val="61543FF7"/>
    <w:rsid w:val="623B269D"/>
    <w:rsid w:val="634C36D3"/>
    <w:rsid w:val="639C6692"/>
    <w:rsid w:val="647B3914"/>
    <w:rsid w:val="64E17F28"/>
    <w:rsid w:val="65F416F0"/>
    <w:rsid w:val="67912C67"/>
    <w:rsid w:val="693C4987"/>
    <w:rsid w:val="6A0F7E5E"/>
    <w:rsid w:val="6A121F6A"/>
    <w:rsid w:val="6E6A6F46"/>
    <w:rsid w:val="6FB25DE6"/>
    <w:rsid w:val="70EB1AB2"/>
    <w:rsid w:val="72C60B3F"/>
    <w:rsid w:val="72D90392"/>
    <w:rsid w:val="73F13E37"/>
    <w:rsid w:val="747C2D0E"/>
    <w:rsid w:val="74D16583"/>
    <w:rsid w:val="753B3EBE"/>
    <w:rsid w:val="75CE5A11"/>
    <w:rsid w:val="76BB26C7"/>
    <w:rsid w:val="77704E41"/>
    <w:rsid w:val="777D62F5"/>
    <w:rsid w:val="79D741FA"/>
    <w:rsid w:val="7A1E34AC"/>
    <w:rsid w:val="7B1B01FC"/>
    <w:rsid w:val="7B5609FC"/>
    <w:rsid w:val="7C666256"/>
    <w:rsid w:val="7C857255"/>
    <w:rsid w:val="7CAB2FC1"/>
    <w:rsid w:val="7CD46430"/>
    <w:rsid w:val="7DB43178"/>
    <w:rsid w:val="7EC06737"/>
    <w:rsid w:val="7F9466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9">
    <w:name w:val="annotation reference"/>
    <w:basedOn w:val="a0"/>
    <w:qFormat/>
    <w:rPr>
      <w:sz w:val="21"/>
      <w:szCs w:val="21"/>
    </w:rPr>
  </w:style>
  <w:style w:type="paragraph" w:customStyle="1" w:styleId="2">
    <w:name w:val="正文+ 首行缩进2"/>
    <w:basedOn w:val="a"/>
    <w:next w:val="a"/>
    <w:qFormat/>
    <w:pPr>
      <w:widowControl/>
      <w:ind w:firstLineChars="200" w:firstLine="480"/>
      <w:jc w:val="left"/>
    </w:pPr>
    <w:rPr>
      <w:kern w:val="0"/>
    </w:rPr>
  </w:style>
  <w:style w:type="character" w:customStyle="1" w:styleId="Char1">
    <w:name w:val="页眉 Char"/>
    <w:basedOn w:val="a0"/>
    <w:link w:val="a6"/>
    <w:qFormat/>
    <w:rPr>
      <w:rFonts w:asciiTheme="minorHAnsi" w:eastAsiaTheme="minorEastAsia" w:hAnsiTheme="minorHAnsi" w:cstheme="minorBidi"/>
      <w:kern w:val="2"/>
      <w:sz w:val="18"/>
      <w:szCs w:val="18"/>
    </w:rPr>
  </w:style>
  <w:style w:type="character" w:customStyle="1" w:styleId="Char0">
    <w:name w:val="页脚 Char"/>
    <w:basedOn w:val="a0"/>
    <w:link w:val="a5"/>
    <w:qFormat/>
    <w:rPr>
      <w:rFonts w:asciiTheme="minorHAnsi" w:eastAsiaTheme="minorEastAsia" w:hAnsiTheme="minorHAnsi" w:cstheme="minorBidi"/>
      <w:kern w:val="2"/>
      <w:sz w:val="18"/>
      <w:szCs w:val="18"/>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highlight1">
    <w:name w:val="highlight1"/>
    <w:qFormat/>
    <w:rPr>
      <w:rFonts w:cs="Times New Roman"/>
      <w:sz w:val="21"/>
      <w:szCs w:val="21"/>
    </w:rPr>
  </w:style>
  <w:style w:type="paragraph" w:customStyle="1" w:styleId="msolistparagraph0">
    <w:name w:val="msolistparagraph"/>
    <w:basedOn w:val="a"/>
    <w:qFormat/>
    <w:pPr>
      <w:ind w:firstLineChars="200" w:firstLine="420"/>
    </w:pPr>
    <w:rPr>
      <w:rFonts w:ascii="Calibri" w:eastAsia="宋体" w:hAnsi="Calibri" w:cs="Times New Roman"/>
      <w:szCs w:val="22"/>
    </w:rPr>
  </w:style>
  <w:style w:type="paragraph" w:styleId="aa">
    <w:name w:val="List Paragraph"/>
    <w:basedOn w:val="a"/>
    <w:uiPriority w:val="34"/>
    <w:unhideWhenUsed/>
    <w:qFormat/>
    <w:pPr>
      <w:ind w:firstLineChars="200" w:firstLine="420"/>
    </w:pPr>
    <w:rPr>
      <w:rFonts w:hint="eastAsia"/>
      <w:szCs w:val="22"/>
    </w:rPr>
  </w:style>
  <w:style w:type="paragraph" w:customStyle="1" w:styleId="ab">
    <w:name w:val="段"/>
    <w:qFormat/>
    <w:pPr>
      <w:autoSpaceDE w:val="0"/>
      <w:autoSpaceDN w:val="0"/>
      <w:ind w:firstLineChars="200" w:firstLine="200"/>
      <w:jc w:val="both"/>
    </w:pPr>
    <w:rPr>
      <w:rFonts w:ascii="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link w:val="Char0"/>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character" w:styleId="a9">
    <w:name w:val="annotation reference"/>
    <w:basedOn w:val="a0"/>
    <w:qFormat/>
    <w:rPr>
      <w:sz w:val="21"/>
      <w:szCs w:val="21"/>
    </w:rPr>
  </w:style>
  <w:style w:type="paragraph" w:customStyle="1" w:styleId="2">
    <w:name w:val="正文+ 首行缩进2"/>
    <w:basedOn w:val="a"/>
    <w:next w:val="a"/>
    <w:qFormat/>
    <w:pPr>
      <w:widowControl/>
      <w:ind w:firstLineChars="200" w:firstLine="480"/>
      <w:jc w:val="left"/>
    </w:pPr>
    <w:rPr>
      <w:kern w:val="0"/>
    </w:rPr>
  </w:style>
  <w:style w:type="character" w:customStyle="1" w:styleId="Char1">
    <w:name w:val="页眉 Char"/>
    <w:basedOn w:val="a0"/>
    <w:link w:val="a6"/>
    <w:qFormat/>
    <w:rPr>
      <w:rFonts w:asciiTheme="minorHAnsi" w:eastAsiaTheme="minorEastAsia" w:hAnsiTheme="minorHAnsi" w:cstheme="minorBidi"/>
      <w:kern w:val="2"/>
      <w:sz w:val="18"/>
      <w:szCs w:val="18"/>
    </w:rPr>
  </w:style>
  <w:style w:type="character" w:customStyle="1" w:styleId="Char0">
    <w:name w:val="页脚 Char"/>
    <w:basedOn w:val="a0"/>
    <w:link w:val="a5"/>
    <w:qFormat/>
    <w:rPr>
      <w:rFonts w:asciiTheme="minorHAnsi" w:eastAsiaTheme="minorEastAsia" w:hAnsiTheme="minorHAnsi" w:cstheme="minorBidi"/>
      <w:kern w:val="2"/>
      <w:sz w:val="18"/>
      <w:szCs w:val="18"/>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character" w:customStyle="1" w:styleId="highlight1">
    <w:name w:val="highlight1"/>
    <w:qFormat/>
    <w:rPr>
      <w:rFonts w:cs="Times New Roman"/>
      <w:sz w:val="21"/>
      <w:szCs w:val="21"/>
    </w:rPr>
  </w:style>
  <w:style w:type="paragraph" w:customStyle="1" w:styleId="msolistparagraph0">
    <w:name w:val="msolistparagraph"/>
    <w:basedOn w:val="a"/>
    <w:qFormat/>
    <w:pPr>
      <w:ind w:firstLineChars="200" w:firstLine="420"/>
    </w:pPr>
    <w:rPr>
      <w:rFonts w:ascii="Calibri" w:eastAsia="宋体" w:hAnsi="Calibri" w:cs="Times New Roman"/>
      <w:szCs w:val="22"/>
    </w:rPr>
  </w:style>
  <w:style w:type="paragraph" w:styleId="aa">
    <w:name w:val="List Paragraph"/>
    <w:basedOn w:val="a"/>
    <w:uiPriority w:val="34"/>
    <w:unhideWhenUsed/>
    <w:qFormat/>
    <w:pPr>
      <w:ind w:firstLineChars="200" w:firstLine="420"/>
    </w:pPr>
    <w:rPr>
      <w:rFonts w:hint="eastAsia"/>
      <w:szCs w:val="22"/>
    </w:rPr>
  </w:style>
  <w:style w:type="paragraph" w:customStyle="1" w:styleId="ab">
    <w:name w:val="段"/>
    <w:qFormat/>
    <w:pPr>
      <w:autoSpaceDE w:val="0"/>
      <w:autoSpaceDN w:val="0"/>
      <w:ind w:firstLineChars="200" w:firstLine="20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5.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9DF62-6354-4BDF-A0B4-5A54A0429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894</Words>
  <Characters>5097</Characters>
  <Application>Microsoft Office Word</Application>
  <DocSecurity>0</DocSecurity>
  <Lines>42</Lines>
  <Paragraphs>11</Paragraphs>
  <ScaleCrop>false</ScaleCrop>
  <Company>SZIDC</Company>
  <LinksUpToDate>false</LinksUpToDate>
  <CharactersWithSpaces>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沈立</cp:lastModifiedBy>
  <cp:revision>22</cp:revision>
  <cp:lastPrinted>2023-05-23T02:34:00Z</cp:lastPrinted>
  <dcterms:created xsi:type="dcterms:W3CDTF">2023-05-31T01:14:00Z</dcterms:created>
  <dcterms:modified xsi:type="dcterms:W3CDTF">2023-07-31T00:39:00Z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94330F08BBE44673ABB030831155DAA8_13</vt:lpwstr>
  </property>
</Properties>
</file>